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2C1" w:rsidRDefault="00A942C1" w:rsidP="00A942C1">
      <w:pPr>
        <w:spacing w:line="0" w:lineRule="atLeas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Договор № ________</w:t>
      </w:r>
    </w:p>
    <w:p w:rsidR="00A942C1" w:rsidRDefault="00A942C1" w:rsidP="00A942C1">
      <w:pPr>
        <w:spacing w:line="0" w:lineRule="atLeast"/>
        <w:jc w:val="center"/>
        <w:rPr>
          <w:b/>
          <w:sz w:val="23"/>
          <w:szCs w:val="23"/>
        </w:rPr>
      </w:pPr>
    </w:p>
    <w:p w:rsidR="00A942C1" w:rsidRDefault="00A942C1" w:rsidP="00A942C1">
      <w:pPr>
        <w:spacing w:line="0" w:lineRule="atLeast"/>
        <w:rPr>
          <w:sz w:val="23"/>
          <w:szCs w:val="23"/>
        </w:rPr>
      </w:pPr>
      <w:r>
        <w:rPr>
          <w:sz w:val="23"/>
          <w:szCs w:val="23"/>
        </w:rPr>
        <w:t>г. Москва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</w:t>
      </w:r>
      <w:r w:rsidR="00982648">
        <w:rPr>
          <w:sz w:val="23"/>
          <w:szCs w:val="23"/>
        </w:rPr>
        <w:t xml:space="preserve">                          </w:t>
      </w:r>
      <w:r w:rsidR="00982648">
        <w:rPr>
          <w:sz w:val="23"/>
          <w:szCs w:val="23"/>
        </w:rPr>
        <w:tab/>
        <w:t xml:space="preserve">  «__» __________</w:t>
      </w:r>
      <w:r>
        <w:rPr>
          <w:sz w:val="23"/>
          <w:szCs w:val="23"/>
        </w:rPr>
        <w:t xml:space="preserve"> 202</w:t>
      </w:r>
      <w:r w:rsidR="00B35AF3">
        <w:rPr>
          <w:sz w:val="23"/>
          <w:szCs w:val="23"/>
        </w:rPr>
        <w:t>6</w:t>
      </w:r>
      <w:r>
        <w:rPr>
          <w:sz w:val="23"/>
          <w:szCs w:val="23"/>
        </w:rPr>
        <w:t xml:space="preserve"> г.</w:t>
      </w:r>
    </w:p>
    <w:p w:rsidR="00A942C1" w:rsidRDefault="00A942C1" w:rsidP="00A942C1">
      <w:pPr>
        <w:spacing w:line="0" w:lineRule="atLeast"/>
        <w:rPr>
          <w:sz w:val="23"/>
          <w:szCs w:val="23"/>
        </w:rPr>
      </w:pPr>
    </w:p>
    <w:p w:rsidR="00A942C1" w:rsidRDefault="00A942C1" w:rsidP="00A942C1">
      <w:pPr>
        <w:pStyle w:val="28"/>
        <w:tabs>
          <w:tab w:val="left" w:pos="9498"/>
        </w:tabs>
        <w:spacing w:line="0" w:lineRule="atLeast"/>
        <w:ind w:left="0" w:firstLine="709"/>
        <w:rPr>
          <w:sz w:val="23"/>
          <w:szCs w:val="23"/>
        </w:rPr>
      </w:pPr>
      <w:r>
        <w:rPr>
          <w:b/>
          <w:sz w:val="23"/>
          <w:szCs w:val="23"/>
        </w:rPr>
        <w:t>Акционерное общество «</w:t>
      </w:r>
      <w:r w:rsidRPr="00C25BA3">
        <w:rPr>
          <w:b/>
          <w:sz w:val="23"/>
          <w:szCs w:val="23"/>
        </w:rPr>
        <w:t>Всероссийский дважды ордена Трудового Красного Знамени Теплотехнический научно-исследовательский институт</w:t>
      </w:r>
      <w:r>
        <w:rPr>
          <w:b/>
          <w:sz w:val="23"/>
          <w:szCs w:val="23"/>
        </w:rPr>
        <w:t>»,</w:t>
      </w:r>
      <w:r>
        <w:rPr>
          <w:sz w:val="23"/>
          <w:szCs w:val="23"/>
        </w:rPr>
        <w:t xml:space="preserve"> именуемое в дальнейшем</w:t>
      </w:r>
      <w:r>
        <w:rPr>
          <w:b/>
          <w:sz w:val="23"/>
          <w:szCs w:val="23"/>
        </w:rPr>
        <w:t xml:space="preserve"> «Заказчик», </w:t>
      </w:r>
      <w:r>
        <w:rPr>
          <w:sz w:val="23"/>
          <w:szCs w:val="23"/>
        </w:rPr>
        <w:t>в лице генерального директора</w:t>
      </w:r>
      <w:r w:rsidR="00D16D3A">
        <w:rPr>
          <w:sz w:val="23"/>
          <w:szCs w:val="23"/>
        </w:rPr>
        <w:t xml:space="preserve"> Болтенкова Ивана Александровича</w:t>
      </w:r>
      <w:r>
        <w:rPr>
          <w:sz w:val="23"/>
          <w:szCs w:val="23"/>
        </w:rPr>
        <w:t xml:space="preserve">, действующего </w:t>
      </w:r>
      <w:r w:rsidR="00D16D3A">
        <w:rPr>
          <w:sz w:val="23"/>
          <w:szCs w:val="23"/>
        </w:rPr>
        <w:br/>
      </w:r>
      <w:r>
        <w:rPr>
          <w:sz w:val="23"/>
          <w:szCs w:val="23"/>
        </w:rPr>
        <w:t xml:space="preserve">на основании Устава, с одной стороны, и </w:t>
      </w:r>
    </w:p>
    <w:p w:rsidR="00A942C1" w:rsidRDefault="00982648" w:rsidP="00A942C1">
      <w:pPr>
        <w:pStyle w:val="28"/>
        <w:tabs>
          <w:tab w:val="left" w:pos="9498"/>
        </w:tabs>
        <w:spacing w:line="0" w:lineRule="atLeast"/>
        <w:ind w:left="0" w:firstLine="709"/>
        <w:rPr>
          <w:sz w:val="23"/>
          <w:szCs w:val="23"/>
        </w:rPr>
      </w:pPr>
      <w:r>
        <w:rPr>
          <w:b/>
          <w:sz w:val="23"/>
          <w:szCs w:val="23"/>
        </w:rPr>
        <w:t>…</w:t>
      </w:r>
      <w:r w:rsidR="00A942C1">
        <w:rPr>
          <w:b/>
          <w:sz w:val="23"/>
          <w:szCs w:val="23"/>
        </w:rPr>
        <w:t xml:space="preserve"> </w:t>
      </w:r>
      <w:r w:rsidR="00A942C1">
        <w:rPr>
          <w:sz w:val="23"/>
          <w:szCs w:val="23"/>
        </w:rPr>
        <w:t>именуемый в дальнейшем</w:t>
      </w:r>
      <w:r w:rsidR="00A942C1">
        <w:rPr>
          <w:b/>
          <w:sz w:val="23"/>
          <w:szCs w:val="23"/>
        </w:rPr>
        <w:t xml:space="preserve"> «Подрядчик», </w:t>
      </w:r>
      <w:r w:rsidR="00D16D3A">
        <w:rPr>
          <w:sz w:val="23"/>
          <w:szCs w:val="23"/>
        </w:rPr>
        <w:t xml:space="preserve">зарегистрированный </w:t>
      </w:r>
      <w:r w:rsidR="00D16D3A">
        <w:rPr>
          <w:sz w:val="23"/>
          <w:szCs w:val="23"/>
        </w:rPr>
        <w:br/>
        <w:t>в …</w:t>
      </w:r>
      <w:r w:rsidR="00A942C1">
        <w:rPr>
          <w:sz w:val="23"/>
          <w:szCs w:val="23"/>
        </w:rPr>
        <w:t xml:space="preserve"> с другой стороны, при совместном упоминании именуемые «Стороны», заключили настоящий Договор о нижеследующем: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</w:p>
    <w:p w:rsidR="00A942C1" w:rsidRDefault="00A942C1" w:rsidP="00A942C1">
      <w:pPr>
        <w:widowControl w:val="0"/>
        <w:numPr>
          <w:ilvl w:val="0"/>
          <w:numId w:val="1"/>
        </w:numPr>
        <w:tabs>
          <w:tab w:val="clear" w:pos="1065"/>
          <w:tab w:val="left" w:pos="360"/>
        </w:tabs>
        <w:ind w:left="0"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ПРЕДМЕТ ДОГОВОРА</w:t>
      </w:r>
    </w:p>
    <w:p w:rsidR="00A942C1" w:rsidRDefault="008C3ED4" w:rsidP="00A942C1">
      <w:pPr>
        <w:pStyle w:val="affa"/>
        <w:widowControl/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 </w:t>
      </w:r>
      <w:r w:rsidR="00A942C1">
        <w:rPr>
          <w:sz w:val="23"/>
          <w:szCs w:val="23"/>
        </w:rPr>
        <w:t xml:space="preserve">обязуется выполнить текущий ремонт (далее – работы) на условиях, </w:t>
      </w:r>
      <w:r>
        <w:rPr>
          <w:sz w:val="23"/>
          <w:szCs w:val="23"/>
        </w:rPr>
        <w:br/>
      </w:r>
      <w:r w:rsidR="00A942C1">
        <w:rPr>
          <w:sz w:val="23"/>
          <w:szCs w:val="23"/>
        </w:rPr>
        <w:t xml:space="preserve">в порядке и в сроки, которые определены Сторонами в Договоре, а Заказчик обязуется принять </w:t>
      </w:r>
      <w:r>
        <w:rPr>
          <w:sz w:val="23"/>
          <w:szCs w:val="23"/>
        </w:rPr>
        <w:br/>
      </w:r>
      <w:r w:rsidR="00A942C1">
        <w:rPr>
          <w:sz w:val="23"/>
          <w:szCs w:val="23"/>
        </w:rPr>
        <w:t>и оплатить выполненные работы.</w:t>
      </w:r>
    </w:p>
    <w:p w:rsidR="00A942C1" w:rsidRDefault="00A942C1" w:rsidP="00A942C1">
      <w:pPr>
        <w:pStyle w:val="affa"/>
        <w:widowControl/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Общий срок вы</w:t>
      </w:r>
      <w:r w:rsidR="00406F8D">
        <w:rPr>
          <w:sz w:val="23"/>
          <w:szCs w:val="23"/>
        </w:rPr>
        <w:t>полнения работ по Договору – 45</w:t>
      </w:r>
      <w:r>
        <w:rPr>
          <w:sz w:val="23"/>
          <w:szCs w:val="23"/>
        </w:rPr>
        <w:t xml:space="preserve"> дней с даты подписания Сторонами Договора. Место выполнения работ: г. Москва, </w:t>
      </w:r>
      <w:r w:rsidRPr="00EB57D4">
        <w:rPr>
          <w:sz w:val="23"/>
          <w:szCs w:val="23"/>
        </w:rPr>
        <w:t xml:space="preserve">ул. Ленинская Слобода, </w:t>
      </w:r>
      <w:r>
        <w:rPr>
          <w:sz w:val="23"/>
          <w:szCs w:val="23"/>
        </w:rPr>
        <w:br/>
      </w:r>
      <w:r w:rsidRPr="00EB57D4">
        <w:rPr>
          <w:sz w:val="23"/>
          <w:szCs w:val="23"/>
        </w:rPr>
        <w:t>д. 23</w:t>
      </w:r>
      <w:r w:rsidR="008C3ED4">
        <w:rPr>
          <w:sz w:val="23"/>
          <w:szCs w:val="23"/>
        </w:rPr>
        <w:t>, стр. 3</w:t>
      </w:r>
      <w:r>
        <w:rPr>
          <w:sz w:val="23"/>
          <w:szCs w:val="23"/>
        </w:rPr>
        <w:t>.</w:t>
      </w:r>
    </w:p>
    <w:p w:rsidR="00A942C1" w:rsidRDefault="008C3ED4" w:rsidP="00A942C1">
      <w:pPr>
        <w:pStyle w:val="affa"/>
        <w:widowControl/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приобретает материал самостоятельно после авансирования Заказчиком</w:t>
      </w:r>
      <w:r w:rsidR="00A942C1">
        <w:rPr>
          <w:sz w:val="23"/>
          <w:szCs w:val="23"/>
        </w:rPr>
        <w:t>.</w:t>
      </w:r>
    </w:p>
    <w:p w:rsidR="00A942C1" w:rsidRDefault="00A942C1" w:rsidP="00A942C1">
      <w:pPr>
        <w:pStyle w:val="affa"/>
        <w:widowControl/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 обязан </w:t>
      </w:r>
      <w:r w:rsidR="008C3ED4">
        <w:rPr>
          <w:sz w:val="23"/>
          <w:szCs w:val="23"/>
        </w:rPr>
        <w:t>предоставить Заказчику отчетные документы после приобретения материалов.</w:t>
      </w:r>
    </w:p>
    <w:p w:rsidR="00A942C1" w:rsidRDefault="00A942C1" w:rsidP="00A942C1">
      <w:pPr>
        <w:pStyle w:val="affa"/>
        <w:widowControl/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несет ответственность за сохранн</w:t>
      </w:r>
      <w:r w:rsidR="008C3ED4">
        <w:rPr>
          <w:sz w:val="23"/>
          <w:szCs w:val="23"/>
        </w:rPr>
        <w:t xml:space="preserve">ость </w:t>
      </w:r>
      <w:r>
        <w:rPr>
          <w:sz w:val="23"/>
          <w:szCs w:val="23"/>
        </w:rPr>
        <w:t>материала.</w:t>
      </w:r>
    </w:p>
    <w:p w:rsidR="00465479" w:rsidRDefault="00465479" w:rsidP="00A942C1">
      <w:pPr>
        <w:pStyle w:val="affa"/>
        <w:widowControl/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Работы выполняются на основании Технического задания (Приложение №1).</w:t>
      </w:r>
    </w:p>
    <w:p w:rsidR="00A942C1" w:rsidRDefault="00A942C1" w:rsidP="00A942C1">
      <w:pPr>
        <w:widowControl w:val="0"/>
        <w:tabs>
          <w:tab w:val="left" w:pos="720"/>
        </w:tabs>
        <w:jc w:val="both"/>
        <w:rPr>
          <w:sz w:val="23"/>
          <w:szCs w:val="23"/>
        </w:rPr>
      </w:pPr>
    </w:p>
    <w:p w:rsidR="00A942C1" w:rsidRDefault="00A942C1" w:rsidP="00A942C1">
      <w:pPr>
        <w:widowControl w:val="0"/>
        <w:numPr>
          <w:ilvl w:val="0"/>
          <w:numId w:val="1"/>
        </w:numPr>
        <w:tabs>
          <w:tab w:val="clear" w:pos="1065"/>
          <w:tab w:val="left" w:pos="360"/>
        </w:tabs>
        <w:ind w:left="0"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ЦЕНА ДОГОВОРА (СТОИМОСТЬ РАБОТ)</w:t>
      </w:r>
    </w:p>
    <w:p w:rsidR="00A942C1" w:rsidRPr="00B95E6F" w:rsidRDefault="00A942C1" w:rsidP="00B95E6F">
      <w:pPr>
        <w:pStyle w:val="affa"/>
        <w:widowControl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2.1. Общая предельная цена по Договору на период его действ</w:t>
      </w:r>
      <w:r w:rsidR="008C3ED4">
        <w:rPr>
          <w:sz w:val="23"/>
          <w:szCs w:val="23"/>
        </w:rPr>
        <w:t>и</w:t>
      </w:r>
      <w:r w:rsidR="00FE00EB">
        <w:rPr>
          <w:sz w:val="23"/>
          <w:szCs w:val="23"/>
        </w:rPr>
        <w:t xml:space="preserve">я составляет не более </w:t>
      </w:r>
      <w:r w:rsidR="00FE00EB" w:rsidRPr="00FE00EB">
        <w:rPr>
          <w:sz w:val="23"/>
          <w:szCs w:val="23"/>
        </w:rPr>
        <w:t>_______________</w:t>
      </w:r>
      <w:r w:rsidR="00B95E6F">
        <w:rPr>
          <w:sz w:val="23"/>
          <w:szCs w:val="23"/>
        </w:rPr>
        <w:t xml:space="preserve"> руб. 00 коп</w:t>
      </w:r>
      <w:r>
        <w:rPr>
          <w:sz w:val="23"/>
          <w:szCs w:val="23"/>
        </w:rPr>
        <w:t xml:space="preserve">. Общая предельная цена Договора включает в себя все налоги </w:t>
      </w:r>
      <w:r w:rsidR="00FE00EB">
        <w:rPr>
          <w:sz w:val="23"/>
          <w:szCs w:val="23"/>
        </w:rPr>
        <w:br/>
      </w:r>
      <w:r>
        <w:rPr>
          <w:sz w:val="23"/>
          <w:szCs w:val="23"/>
        </w:rPr>
        <w:t>и сборы, подлежащие оплате.</w:t>
      </w:r>
      <w:r w:rsidR="00B95E6F">
        <w:t xml:space="preserve"> </w:t>
      </w:r>
    </w:p>
    <w:p w:rsidR="00A942C1" w:rsidRDefault="00A942C1" w:rsidP="00A942C1">
      <w:pPr>
        <w:pStyle w:val="affa"/>
        <w:ind w:left="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Акт выполненных работ формируется исходя из факта принятых выполненных работ.</w:t>
      </w:r>
    </w:p>
    <w:p w:rsidR="00A942C1" w:rsidRDefault="00A942C1" w:rsidP="00A942C1">
      <w:pPr>
        <w:pStyle w:val="affa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2.2. Исполнитель не вправе приступать к выпо</w:t>
      </w:r>
      <w:r w:rsidR="008C3ED4">
        <w:rPr>
          <w:sz w:val="23"/>
          <w:szCs w:val="23"/>
        </w:rPr>
        <w:t>лнению работ</w:t>
      </w:r>
      <w:r>
        <w:rPr>
          <w:sz w:val="23"/>
          <w:szCs w:val="23"/>
        </w:rPr>
        <w:t xml:space="preserve"> в случае, если ее выполнение приведет к тому, что стоимость фактически выполненных работ превысит общую максимальную цену Договора. При обнаружении указанных обстоятельств Исполнитель обязан незамедлительно уведомить об этом Заказчика и приостановить выполнение работ.</w:t>
      </w:r>
    </w:p>
    <w:p w:rsidR="00A942C1" w:rsidRDefault="00A942C1" w:rsidP="00A942C1">
      <w:pPr>
        <w:pStyle w:val="affa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2.3. Заказчик при получении от Исполнителя уведомления, предусмотренного пунктом 2.2 Договора, направляет Исполнителю:</w:t>
      </w:r>
    </w:p>
    <w:p w:rsidR="00A942C1" w:rsidRDefault="00A942C1" w:rsidP="00A942C1">
      <w:pPr>
        <w:widowControl w:val="0"/>
        <w:numPr>
          <w:ilvl w:val="2"/>
          <w:numId w:val="4"/>
        </w:numPr>
        <w:jc w:val="both"/>
        <w:rPr>
          <w:sz w:val="23"/>
          <w:szCs w:val="23"/>
        </w:rPr>
      </w:pPr>
      <w:r>
        <w:rPr>
          <w:sz w:val="23"/>
          <w:szCs w:val="23"/>
        </w:rPr>
        <w:t>подписанное со своей стороны соглашение о расторжении Договора или уведомление об одностороннем отказе от Договора – во всех остальных случаях.</w:t>
      </w:r>
    </w:p>
    <w:p w:rsidR="00A942C1" w:rsidRDefault="00A942C1" w:rsidP="00A942C1">
      <w:pPr>
        <w:pStyle w:val="affa"/>
        <w:widowControl/>
        <w:numPr>
          <w:ilvl w:val="1"/>
          <w:numId w:val="4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 не вправе в одностороннем порядке увеличивать общую </w:t>
      </w:r>
      <w:r w:rsidR="005F521B">
        <w:rPr>
          <w:sz w:val="23"/>
          <w:szCs w:val="23"/>
        </w:rPr>
        <w:t xml:space="preserve">предельную </w:t>
      </w:r>
      <w:r>
        <w:rPr>
          <w:sz w:val="23"/>
          <w:szCs w:val="23"/>
        </w:rPr>
        <w:t>цену Договора в течение срока его действия, а также в одностороннем порядке изменять стоимость работ по заявке, вступившей в силу.</w:t>
      </w:r>
    </w:p>
    <w:p w:rsidR="00A942C1" w:rsidRDefault="00A942C1" w:rsidP="00A942C1">
      <w:pPr>
        <w:pStyle w:val="affa"/>
        <w:widowControl/>
        <w:numPr>
          <w:ilvl w:val="1"/>
          <w:numId w:val="4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вправе потребовать у Заказчика в подтверждение оплаты работ копию платежного поручения с отметкой банка об исполнении.</w:t>
      </w:r>
    </w:p>
    <w:p w:rsidR="00A942C1" w:rsidRDefault="008C3ED4" w:rsidP="008C3ED4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2.6. </w:t>
      </w:r>
      <w:r w:rsidR="00A942C1">
        <w:rPr>
          <w:sz w:val="23"/>
          <w:szCs w:val="23"/>
        </w:rPr>
        <w:t>Затраты, связанные с выездом ремонтного персонала (командировочные расходы, стоимость проезда, провоз инструментов, приспособлений и т.д.) включены в стоимость производимых по Договору работ, Исполнитель обязан их учесть в своем предложении. При этом общая сумма Договора не изменяется в связи с вышеперечисленными расходами. Возмещение затрат, связанных с выездом ремонтного персонала включено в Цену (Стоимость) подлежащих выполнению работ по настоящему Договору.</w:t>
      </w:r>
    </w:p>
    <w:p w:rsidR="00A942C1" w:rsidRDefault="00A942C1" w:rsidP="00A942C1">
      <w:pPr>
        <w:jc w:val="both"/>
        <w:rPr>
          <w:sz w:val="23"/>
          <w:szCs w:val="23"/>
        </w:rPr>
      </w:pPr>
    </w:p>
    <w:p w:rsidR="008C3ED4" w:rsidRDefault="008C3ED4" w:rsidP="00A942C1">
      <w:pPr>
        <w:rPr>
          <w:sz w:val="23"/>
          <w:szCs w:val="23"/>
        </w:rPr>
      </w:pPr>
    </w:p>
    <w:p w:rsidR="00A942C1" w:rsidRPr="008C3ED4" w:rsidRDefault="00A942C1" w:rsidP="008C3ED4">
      <w:pPr>
        <w:widowControl w:val="0"/>
        <w:numPr>
          <w:ilvl w:val="0"/>
          <w:numId w:val="5"/>
        </w:numPr>
        <w:jc w:val="center"/>
        <w:rPr>
          <w:b/>
          <w:sz w:val="23"/>
          <w:szCs w:val="23"/>
        </w:rPr>
      </w:pPr>
      <w:r w:rsidRPr="008C3ED4">
        <w:rPr>
          <w:b/>
          <w:sz w:val="23"/>
          <w:szCs w:val="23"/>
        </w:rPr>
        <w:t xml:space="preserve">ПОРЯДОК РАСЧЕТОВ </w:t>
      </w:r>
      <w:bookmarkStart w:id="0" w:name="_Hlk159679625"/>
    </w:p>
    <w:p w:rsidR="00A942C1" w:rsidRDefault="00A942C1" w:rsidP="00A942C1">
      <w:pPr>
        <w:numPr>
          <w:ilvl w:val="1"/>
          <w:numId w:val="6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</w:t>
      </w:r>
      <w:bookmarkEnd w:id="0"/>
      <w:r>
        <w:rPr>
          <w:sz w:val="23"/>
          <w:szCs w:val="23"/>
        </w:rPr>
        <w:t xml:space="preserve"> обязан предоставлять Заказчику счета, оформленные в порядке и выставленные в сроки, предусмотренные действующим законодательством Российской Федерации о налогах и сборах.</w:t>
      </w:r>
    </w:p>
    <w:p w:rsidR="008C3ED4" w:rsidRDefault="008C3ED4" w:rsidP="00A942C1">
      <w:pPr>
        <w:numPr>
          <w:ilvl w:val="1"/>
          <w:numId w:val="6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Договором предусмотрено авансирование со стороны Заказчика в размере 30% от общей стоимости договора.</w:t>
      </w:r>
    </w:p>
    <w:p w:rsidR="00A942C1" w:rsidRDefault="00A942C1" w:rsidP="00A942C1">
      <w:pPr>
        <w:widowControl w:val="0"/>
        <w:numPr>
          <w:ilvl w:val="1"/>
          <w:numId w:val="6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Оплата по Договору производится в рублях путем перечисления Заказчиком денежных средств на расчетный счет Исполнителя. Датой платежа признается дата списания денежных средств с расчетного счета Заказчика.</w:t>
      </w:r>
    </w:p>
    <w:p w:rsidR="00A942C1" w:rsidRDefault="00A942C1" w:rsidP="00A942C1">
      <w:pPr>
        <w:widowControl w:val="0"/>
        <w:numPr>
          <w:ilvl w:val="1"/>
          <w:numId w:val="6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возникновения претензий Заказчика в отношении качества выполненных работ, и правильности оформления первичной и отчетной документации исполнение обязательства по оплате выполненных работ и окончательной оплате со стороны Заказчика приостанавливается на период с момента обнаружения вышеуказанных нарушений и до момента их устранения Исполнителем. При этом Заказчик не несет ответственности за задержку оплаты за выполненные работы, а Исполнитель в данном случае не имеет права ссылаться на такую задержку платежей как на основание для отставания от сроков выполнения работ, согласованных Сторонами.</w:t>
      </w:r>
    </w:p>
    <w:p w:rsidR="00A942C1" w:rsidRDefault="00A942C1" w:rsidP="00A942C1">
      <w:pPr>
        <w:widowControl w:val="0"/>
        <w:numPr>
          <w:ilvl w:val="1"/>
          <w:numId w:val="6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Стороны ежеквартально осуществляют выверку расчетов и подписывают Акт сверки взаимных расчетов. Исполнитель не позднее 5 числа месяца, следующего за отчетным кварталом, направляет в адрес Заказчика,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составляет и предоставляет Акты сверки взаиморасчетов по Договору: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- по состоянию на отчетную дату за соответствующий квартал;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- на дату полного исполнения Сторонами обязательств по договору</w:t>
      </w:r>
    </w:p>
    <w:p w:rsidR="00A942C1" w:rsidRDefault="00A942C1" w:rsidP="00A942C1">
      <w:pPr>
        <w:pStyle w:val="affa"/>
        <w:numPr>
          <w:ilvl w:val="1"/>
          <w:numId w:val="6"/>
        </w:numPr>
        <w:jc w:val="both"/>
        <w:rPr>
          <w:sz w:val="23"/>
          <w:szCs w:val="23"/>
        </w:rPr>
      </w:pPr>
      <w:r w:rsidRPr="00993492">
        <w:rPr>
          <w:sz w:val="23"/>
          <w:szCs w:val="23"/>
        </w:rPr>
        <w:t>Заказчик не обязан оплачивать Исполнителю работы, которые были выполнены</w:t>
      </w:r>
      <w:r>
        <w:rPr>
          <w:sz w:val="23"/>
          <w:szCs w:val="23"/>
        </w:rPr>
        <w:t xml:space="preserve"> Исполнителем </w:t>
      </w:r>
      <w:r w:rsidRPr="00993492">
        <w:rPr>
          <w:sz w:val="23"/>
          <w:szCs w:val="23"/>
        </w:rPr>
        <w:t>в нарушение пунктов 2.2 и 2.3 Договора.</w:t>
      </w:r>
    </w:p>
    <w:p w:rsidR="00A942C1" w:rsidRDefault="00A942C1" w:rsidP="00A942C1">
      <w:pPr>
        <w:pStyle w:val="affa"/>
        <w:widowControl/>
        <w:numPr>
          <w:ilvl w:val="1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Оплата производится безналичным расчетом по в течение 30 (тридцати) календарных дней с даты подписания Сторонами акта выполненных </w:t>
      </w:r>
      <w:r w:rsidR="000F5028">
        <w:rPr>
          <w:sz w:val="23"/>
          <w:szCs w:val="23"/>
        </w:rPr>
        <w:t>работ</w:t>
      </w:r>
      <w:r>
        <w:rPr>
          <w:sz w:val="23"/>
          <w:szCs w:val="23"/>
        </w:rPr>
        <w:t xml:space="preserve"> с приложенными отчетными документами согласно п. 8.1. Договора на основании оригинала счета Исполнителя. </w:t>
      </w:r>
    </w:p>
    <w:p w:rsidR="00A942C1" w:rsidRPr="00C83956" w:rsidRDefault="00A942C1" w:rsidP="00A942C1">
      <w:pPr>
        <w:pStyle w:val="affa"/>
        <w:widowControl/>
        <w:numPr>
          <w:ilvl w:val="1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>Обязательство Заказчика по оплате выполненных работ считается исполненным с даты списания денежных средств со счета Заказчика.</w:t>
      </w:r>
    </w:p>
    <w:p w:rsidR="00A942C1" w:rsidRDefault="00A942C1" w:rsidP="00A942C1">
      <w:pPr>
        <w:widowControl w:val="0"/>
        <w:ind w:firstLine="142"/>
        <w:jc w:val="both"/>
        <w:rPr>
          <w:sz w:val="23"/>
          <w:szCs w:val="23"/>
        </w:rPr>
      </w:pPr>
    </w:p>
    <w:p w:rsidR="00A942C1" w:rsidRDefault="00A942C1" w:rsidP="00A942C1">
      <w:pPr>
        <w:widowControl w:val="0"/>
        <w:jc w:val="both"/>
        <w:rPr>
          <w:sz w:val="23"/>
          <w:szCs w:val="23"/>
        </w:rPr>
      </w:pPr>
    </w:p>
    <w:p w:rsidR="00A942C1" w:rsidRDefault="00A942C1" w:rsidP="00A942C1">
      <w:pPr>
        <w:widowControl w:val="0"/>
        <w:numPr>
          <w:ilvl w:val="0"/>
          <w:numId w:val="6"/>
        </w:numPr>
        <w:jc w:val="center"/>
        <w:rPr>
          <w:sz w:val="23"/>
          <w:szCs w:val="23"/>
        </w:rPr>
      </w:pPr>
      <w:r>
        <w:rPr>
          <w:b/>
          <w:sz w:val="23"/>
          <w:szCs w:val="23"/>
        </w:rPr>
        <w:t xml:space="preserve">СРОК ДЕЙСТВИЯ ДОГОВОРА </w:t>
      </w:r>
    </w:p>
    <w:p w:rsidR="00A942C1" w:rsidRDefault="00A942C1" w:rsidP="00A942C1">
      <w:pPr>
        <w:pStyle w:val="affa"/>
        <w:numPr>
          <w:ilvl w:val="1"/>
          <w:numId w:val="6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Договор вступает в силу с даты его подпис</w:t>
      </w:r>
      <w:r w:rsidR="008063E5">
        <w:rPr>
          <w:sz w:val="23"/>
          <w:szCs w:val="23"/>
        </w:rPr>
        <w:t>ания Сторона</w:t>
      </w:r>
      <w:r w:rsidR="00D56CF9">
        <w:rPr>
          <w:sz w:val="23"/>
          <w:szCs w:val="23"/>
        </w:rPr>
        <w:t>ми и действует до полного исполнения обязательств</w:t>
      </w:r>
      <w:r w:rsidR="002D50E4">
        <w:rPr>
          <w:sz w:val="23"/>
          <w:szCs w:val="23"/>
        </w:rPr>
        <w:t xml:space="preserve">. </w:t>
      </w:r>
    </w:p>
    <w:p w:rsidR="00A942C1" w:rsidRDefault="00A942C1" w:rsidP="00A942C1">
      <w:pPr>
        <w:pStyle w:val="affa"/>
        <w:numPr>
          <w:ilvl w:val="1"/>
          <w:numId w:val="6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Прекращение действия Договора не освобождает Стороны от обязанности возмещения убытков и уплаты штрафных санкций и иной ответственности, установленной Договором и законодательством Российской Федерации.</w:t>
      </w:r>
    </w:p>
    <w:p w:rsidR="00A942C1" w:rsidRDefault="00A942C1" w:rsidP="00A942C1">
      <w:pPr>
        <w:pStyle w:val="affa"/>
        <w:ind w:left="0"/>
        <w:jc w:val="both"/>
        <w:rPr>
          <w:sz w:val="23"/>
          <w:szCs w:val="23"/>
        </w:rPr>
      </w:pPr>
    </w:p>
    <w:p w:rsidR="00A942C1" w:rsidRDefault="00A942C1" w:rsidP="00A942C1">
      <w:pPr>
        <w:widowControl w:val="0"/>
        <w:numPr>
          <w:ilvl w:val="0"/>
          <w:numId w:val="7"/>
        </w:num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ПОРЯДОК И УСЛОВИЯ ПРОИЗВОДСТВА РАБОТ </w:t>
      </w:r>
    </w:p>
    <w:p w:rsidR="00A942C1" w:rsidRDefault="00A942C1" w:rsidP="00A942C1">
      <w:pPr>
        <w:numPr>
          <w:ilvl w:val="1"/>
          <w:numId w:val="7"/>
        </w:numPr>
        <w:tabs>
          <w:tab w:val="clear" w:pos="360"/>
        </w:tabs>
        <w:ind w:left="0" w:right="-142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Работы осуществляются Исполнителем в соответствии с действующими в Российской Федерации нормами и правилами (СНиП), техническими регламентами, в том числе о безопасности зданий и сооружений, иными нормативными актами, в том числе Исполнитель отвечает за соблюдение требований по охране труда и природоохранных требований при производстве работ. </w:t>
      </w:r>
    </w:p>
    <w:p w:rsidR="00A942C1" w:rsidRDefault="00A942C1" w:rsidP="00A942C1">
      <w:pPr>
        <w:numPr>
          <w:ilvl w:val="1"/>
          <w:numId w:val="7"/>
        </w:numPr>
        <w:tabs>
          <w:tab w:val="clear" w:pos="360"/>
          <w:tab w:val="left" w:pos="0"/>
        </w:tabs>
        <w:ind w:left="0" w:right="-142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несет ответственность за качество выполнения всех работ в соответствии с действующими нормами и техническими условиями.</w:t>
      </w:r>
    </w:p>
    <w:p w:rsidR="00A942C1" w:rsidRDefault="00A942C1" w:rsidP="00A942C1">
      <w:pPr>
        <w:numPr>
          <w:ilvl w:val="1"/>
          <w:numId w:val="7"/>
        </w:numPr>
        <w:tabs>
          <w:tab w:val="clear" w:pos="360"/>
          <w:tab w:val="left" w:pos="0"/>
        </w:tabs>
        <w:ind w:left="0" w:right="-142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гарантирует своевременное устранение недостатков и дефектов, выявленных при приемке работ, в течение гарантийного срока.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</w:p>
    <w:p w:rsidR="00A942C1" w:rsidRDefault="00A942C1" w:rsidP="00A942C1">
      <w:pPr>
        <w:pStyle w:val="affa"/>
        <w:numPr>
          <w:ilvl w:val="0"/>
          <w:numId w:val="8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Качество Работ</w:t>
      </w:r>
    </w:p>
    <w:p w:rsidR="00A942C1" w:rsidRDefault="00A942C1" w:rsidP="00A942C1">
      <w:pPr>
        <w:pStyle w:val="affa"/>
        <w:widowControl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Работы должны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 или Договором.</w:t>
      </w:r>
    </w:p>
    <w:p w:rsidR="00A942C1" w:rsidRDefault="00A942C1" w:rsidP="00A942C1">
      <w:pPr>
        <w:pStyle w:val="affa"/>
        <w:widowControl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Заказчик вправе проверять ход и качество оказываемых работ в период действия настоящего Договора, не вмешиваясь в деятельность Исполнителя.</w:t>
      </w:r>
    </w:p>
    <w:p w:rsidR="00A942C1" w:rsidRDefault="00A942C1" w:rsidP="00A942C1">
      <w:pPr>
        <w:pStyle w:val="affa"/>
        <w:widowControl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выявления Заказчиком нарушений в ходе выполнения работ со стороны Исполнителя Сторонами составляется двусторонний акт с указанием недостатков работ и сроков их устранения.</w:t>
      </w:r>
    </w:p>
    <w:p w:rsidR="00A942C1" w:rsidRDefault="00A942C1" w:rsidP="00A942C1">
      <w:pPr>
        <w:pStyle w:val="affa"/>
        <w:widowControl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нарушения требований к качеству выполненных работ Заказчик вправе по своему выбору потребовать:</w:t>
      </w:r>
    </w:p>
    <w:p w:rsidR="00A942C1" w:rsidRDefault="00A942C1" w:rsidP="00A942C1">
      <w:pPr>
        <w:pStyle w:val="affa"/>
        <w:widowControl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устранения недостатков выполненных работ за счет Исполнителя;</w:t>
      </w:r>
    </w:p>
    <w:p w:rsidR="00A942C1" w:rsidRDefault="00A942C1" w:rsidP="00A942C1">
      <w:pPr>
        <w:pStyle w:val="affa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Если недостатки выполненных работ в установленный Заказчиком срок Исполнителем не были устранены либо являются существенными и неустранимыми, Заказчик вправе отказаться от исполнения Договора и потребовать возмещения причиненных убытков.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</w:p>
    <w:p w:rsidR="00A942C1" w:rsidRDefault="00A942C1" w:rsidP="00A942C1">
      <w:pPr>
        <w:pStyle w:val="affa"/>
        <w:numPr>
          <w:ilvl w:val="0"/>
          <w:numId w:val="8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Порядок сдачи-приемки выполненных Работ</w:t>
      </w:r>
    </w:p>
    <w:p w:rsidR="00A942C1" w:rsidRDefault="002D50E4" w:rsidP="00A942C1">
      <w:pPr>
        <w:pStyle w:val="affa"/>
        <w:widowControl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A942C1">
        <w:rPr>
          <w:sz w:val="23"/>
          <w:szCs w:val="23"/>
        </w:rPr>
        <w:t xml:space="preserve">В течение 5 (пяти) рабочих дней, следующих за датой окончания выполнения </w:t>
      </w:r>
      <w:r>
        <w:rPr>
          <w:sz w:val="23"/>
          <w:szCs w:val="23"/>
        </w:rPr>
        <w:t>работ</w:t>
      </w:r>
      <w:r w:rsidR="00A942C1">
        <w:rPr>
          <w:sz w:val="23"/>
          <w:szCs w:val="23"/>
        </w:rPr>
        <w:t xml:space="preserve"> Исполнитель обязан передать Заказчику:</w:t>
      </w:r>
    </w:p>
    <w:p w:rsidR="00A942C1" w:rsidRDefault="00A942C1" w:rsidP="00A942C1">
      <w:pPr>
        <w:pStyle w:val="affa"/>
        <w:numPr>
          <w:ilvl w:val="0"/>
          <w:numId w:val="11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ведомость выполненных работ, в том числе в цифровом виде в формате разработки; </w:t>
      </w:r>
    </w:p>
    <w:p w:rsidR="00A942C1" w:rsidRDefault="00A942C1" w:rsidP="00A942C1">
      <w:pPr>
        <w:pStyle w:val="affa"/>
        <w:numPr>
          <w:ilvl w:val="0"/>
          <w:numId w:val="11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акт сдачи выполненных работ (форма аналогичная КС-2), в том числе в цифровом виде в формате разработки; </w:t>
      </w:r>
    </w:p>
    <w:p w:rsidR="00A942C1" w:rsidRDefault="00A942C1" w:rsidP="00A942C1">
      <w:pPr>
        <w:pStyle w:val="affa"/>
        <w:numPr>
          <w:ilvl w:val="0"/>
          <w:numId w:val="11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справку о стоимости выполненных работ (форма аналогичная КС-3), в том числе в цифровом виде в формате разработки.</w:t>
      </w:r>
    </w:p>
    <w:p w:rsidR="00A942C1" w:rsidRDefault="00A942C1" w:rsidP="002D50E4">
      <w:pPr>
        <w:pStyle w:val="affa"/>
        <w:numPr>
          <w:ilvl w:val="1"/>
          <w:numId w:val="8"/>
        </w:numPr>
        <w:ind w:left="0" w:firstLine="0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Заказчик осуществляет приемку выполненных работ в течение 10 (десяти) рабочих дней с </w:t>
      </w:r>
      <w:r w:rsidRPr="00CA4138">
        <w:rPr>
          <w:color w:val="auto"/>
          <w:sz w:val="23"/>
          <w:szCs w:val="23"/>
        </w:rPr>
        <w:t xml:space="preserve">даты получения от Исполнителя акта сдачи-приемки оказанных работ (или акта сдачи выполненных работ (форма аналогичная КС-2) в указанных Договором случаях), при условии получения документов </w:t>
      </w:r>
      <w:r>
        <w:rPr>
          <w:color w:val="auto"/>
          <w:sz w:val="23"/>
          <w:szCs w:val="23"/>
        </w:rPr>
        <w:t>согласно п. 8.1 настоящего Договора и п</w:t>
      </w:r>
      <w:r w:rsidRPr="00CA4138">
        <w:rPr>
          <w:color w:val="auto"/>
          <w:sz w:val="23"/>
          <w:szCs w:val="23"/>
        </w:rPr>
        <w:t>ри отсутствии замечаний Заказчик обязан подписать акт сдачи-приемки выполненных работ (или акт сдачи</w:t>
      </w:r>
      <w:r>
        <w:rPr>
          <w:sz w:val="23"/>
          <w:szCs w:val="23"/>
        </w:rPr>
        <w:t xml:space="preserve"> выполненных работ (форма аналогичная КС-2) в указанных Договором случаях) со своей стороны и передать один экземпляр акта Исполнителю.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Заказчик, в случае отступления от условий настоящего Договора, при приемке выполненных работ составляет мотивированный отказ и направляет его Исполнителю в течение 10 (десяти) рабочих дней с даты получения акта сдачи-приемки выполненных работ, с указанием сроков устранения недостатков. Обнаруженные недостатки устраняются Исполнителем за свой счет. При устранении недостатков Сторонами подписывается акт устранения недостатков.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Обязательства по выполнению работ по заявке считаются исполненными в полном объеме Исполнителем с даты подписания Сторонами акта сдачи-приемки выполненных работ по соответствующей заявке. 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 окончании общего срока выполнения работ Стороны проводят сверку расчетов и оформляют итоговый акт сдачи-приемки выполненных работ по Договору. Обязательства по выполнению работ по Договору в целом считаются исполненными в полном объеме с даты подписания Сторонами итогового акта сдачи-приемки выполненных работ.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При обнаружении недостатков выполненных работ после их приемки, Заказчик незамедлительно уведомляет об этом Исполнителя и приглашает для подписания двустороннего акта о выявленных недостатках выполненных работ и сроках их устранения.</w:t>
      </w:r>
    </w:p>
    <w:p w:rsidR="00A942C1" w:rsidRDefault="00A942C1" w:rsidP="00A942C1">
      <w:pPr>
        <w:pStyle w:val="affa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Если Исполнитель не явится для подписания акта в течение 2 (двух) рабочих дней со дня получения уведомления Заказчика, Заказчик имеет право составить односторонний акт </w:t>
      </w:r>
      <w:r w:rsidR="000F5028">
        <w:rPr>
          <w:sz w:val="23"/>
          <w:szCs w:val="23"/>
        </w:rPr>
        <w:br/>
      </w:r>
      <w:r>
        <w:rPr>
          <w:sz w:val="23"/>
          <w:szCs w:val="23"/>
        </w:rPr>
        <w:t>и направить его Исполнителю, с требованием устранить недостатки выполненных работ.</w:t>
      </w:r>
    </w:p>
    <w:p w:rsidR="00A942C1" w:rsidRDefault="00A942C1" w:rsidP="00A942C1">
      <w:pPr>
        <w:pStyle w:val="affa"/>
        <w:ind w:left="0"/>
        <w:jc w:val="both"/>
        <w:rPr>
          <w:sz w:val="23"/>
          <w:szCs w:val="23"/>
        </w:rPr>
      </w:pPr>
    </w:p>
    <w:p w:rsidR="00A942C1" w:rsidRDefault="00A942C1" w:rsidP="00A942C1">
      <w:pPr>
        <w:pStyle w:val="affa"/>
        <w:numPr>
          <w:ilvl w:val="0"/>
          <w:numId w:val="8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Обязательства Сторон</w:t>
      </w:r>
    </w:p>
    <w:p w:rsidR="00A942C1" w:rsidRPr="006707A0" w:rsidRDefault="00A942C1" w:rsidP="006707A0">
      <w:pPr>
        <w:pStyle w:val="affa"/>
        <w:widowControl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b/>
          <w:sz w:val="23"/>
          <w:szCs w:val="23"/>
        </w:rPr>
        <w:t>Исполнитель обязан</w:t>
      </w:r>
      <w:r>
        <w:rPr>
          <w:sz w:val="23"/>
          <w:szCs w:val="23"/>
        </w:rPr>
        <w:t>: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выполнить работы с надлежащим качеством и в полном объеме в соот</w:t>
      </w:r>
      <w:r w:rsidR="000F5028">
        <w:rPr>
          <w:sz w:val="23"/>
          <w:szCs w:val="23"/>
        </w:rPr>
        <w:t xml:space="preserve">ветствии с </w:t>
      </w:r>
      <w:r>
        <w:rPr>
          <w:sz w:val="23"/>
          <w:szCs w:val="23"/>
        </w:rPr>
        <w:t xml:space="preserve">условиями Договора; 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выполнить работы лично. В случае невозможности выполнения работ лично, Исполнитель вправе привлечь для выполнения работ третье лицо, оставаясь ответственным перед Заказчиком за действия третьего лица, при условии наличия письменного на то согласия Заказчика. 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подписывать акты сдачи-приемки выполнен</w:t>
      </w:r>
      <w:r w:rsidR="00E740AB">
        <w:rPr>
          <w:sz w:val="23"/>
          <w:szCs w:val="23"/>
        </w:rPr>
        <w:t>ны</w:t>
      </w:r>
      <w:r>
        <w:rPr>
          <w:sz w:val="23"/>
          <w:szCs w:val="23"/>
        </w:rPr>
        <w:t xml:space="preserve">х работ, предусмотренные Договором, </w:t>
      </w:r>
      <w:r w:rsidR="000F5028">
        <w:rPr>
          <w:sz w:val="23"/>
          <w:szCs w:val="23"/>
        </w:rPr>
        <w:br/>
      </w:r>
      <w:r>
        <w:rPr>
          <w:sz w:val="23"/>
          <w:szCs w:val="23"/>
        </w:rPr>
        <w:t>и передавать Заказчику отчетные документы по выполненным работам в порядке и в сроки, предусмотренные Договором;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Исполнитель вправе: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получать от Заказчика любую информацию, необходимую для исполнения своих обязательств по Договору;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самостоятельно определять методы выполнения работ в рамках Договора.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Заказчик обязуется: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подписывать своевременно акты сдачи-приемки выполненных работ, предусмотренные Договором;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оплачивать выполненные Исполнителем работы в соответствии с условиями Договора;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представлять Исполнителю информацию, необходимую ему для исполнения обязательств по Договору.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производить допуск Исполнителя на Объект (к местам производства работ) для выполнения обязательств, принятых по настоящему Договору, в соответствии с правилами внутри объектового режима, действующих на Объекте Заказчика.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назначить своего представителя, уполномоченного выступать от имени Заказчика по всем вопросам, касающимся исполнения технической части настоящего Договора (далее – Представитель Заказчика). Заказчик имеет право заменить своего Представителя, направив письменное уведомление Исполнителю.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оплатить выполненные работы в порядке и сроки, предусмотренные настоящим Договором.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b/>
          <w:sz w:val="23"/>
          <w:szCs w:val="23"/>
        </w:rPr>
        <w:t>Заказчик вправе: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заказчик (Представитель Заказчика) вправе проверять в любое время ход и качество выполнения работ Исполнителем, не вмешиваясь в его деятельность. При обнаружении нарушений, недостатков и/или замечаний Заказчик вправе в любое время приостановить работы и потребовать устранения нарушений, недостатков и/или замечаний и выполнения работ в соответствии с условиями настоящего Договора. В данном случае Исполнитель не имеет права ссылаться на такую приостановку работ как на основание для перенесения сроков производства работ (сроков работ / видов работ) по Договору.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Заказчик (Представитель Заказчика) вправе производить проверки и досмотр всех транспортных средств, вещей и материалов, доставляемых на рабочую площадку и покидающих Объект. Если в результате подобного досмотра при ввозе будут обнаружены запрещенные вещества, то транспортное средство не допускается на рабочую площадку, работник (и) Исполнителя не допускается (-ются) на рабочее место.</w:t>
      </w:r>
    </w:p>
    <w:p w:rsidR="00A942C1" w:rsidRDefault="00A942C1" w:rsidP="00A942C1">
      <w:pPr>
        <w:widowControl w:val="0"/>
        <w:numPr>
          <w:ilvl w:val="2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при отказе Исполнителя устранить выявленные Заказчиком недостатки в процессе выполнения работ, а равно при невыполнении Исполнителем требований Заказчика, при наличии у Заказчика объективной уверенности, что работы/часть работ не будет выполнена и/или дефекты не будут устранены Исполнителем в срок и надлежащим образом, Заказчик вправе привлечь на выполнение работ (части работ) /устранение дефектов третьих лиц при условии письменного уведомления об этом Исполнителя. В этом случае Заказчик предъявляет требование Исполнителю о возмещении произведенных расходов с приложением подтверждающих документов. При неудовлетворении Исполнителем данного требования в течение 30 дней с момента его предъявления Заказчик возмещает понесенные расходы на устранение недостатков в счет предстоящих платежей Исполнителю.</w:t>
      </w:r>
    </w:p>
    <w:p w:rsidR="00A942C1" w:rsidRDefault="006707A0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8</w:t>
      </w:r>
      <w:r w:rsidR="00A942C1">
        <w:rPr>
          <w:sz w:val="23"/>
          <w:szCs w:val="23"/>
        </w:rPr>
        <w:t>.5. Исполнитель обязуется осуществлять удаление отходов (мусор от сноса и разборки зданий несортированный; лом железобетонных изделий, отходы железобетона в кусковой форме; лом кирпичной кладки от сноса и разборки зданий), образующихся при выполнении Исполнителем работ, предусмотренных настоящим Договором, путем переработки (утилизации) с использованием специальных установок для утилизации отходов на территории Исполнителя.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Всё оборудование из черного и цветного металла, кирпич, блоки бетонные б/у, плиты перекрытия б/у, пригодные для повторного использования после исполнения обязательств по договору, являются собственностью Заказчика и передаются на склад Заказчика по месту выполнения работ. Утилизируемое и не утилизируемое оборудование и материалы оформляются соответствующим актом.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</w:p>
    <w:p w:rsidR="00A942C1" w:rsidRDefault="00A942C1" w:rsidP="00A942C1">
      <w:pPr>
        <w:pStyle w:val="affa"/>
        <w:numPr>
          <w:ilvl w:val="0"/>
          <w:numId w:val="8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Ответственность Сторон</w:t>
      </w:r>
    </w:p>
    <w:p w:rsidR="00A942C1" w:rsidRDefault="00A942C1" w:rsidP="00A942C1">
      <w:pPr>
        <w:pStyle w:val="affa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и/или Договором.</w:t>
      </w:r>
    </w:p>
    <w:p w:rsidR="00A942C1" w:rsidRDefault="00A942C1" w:rsidP="00A942C1">
      <w:pPr>
        <w:pStyle w:val="affa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 нарушение сроков выполнения ра</w:t>
      </w:r>
      <w:r w:rsidR="000F5028">
        <w:rPr>
          <w:sz w:val="23"/>
          <w:szCs w:val="23"/>
        </w:rPr>
        <w:t>бот</w:t>
      </w:r>
      <w:r>
        <w:rPr>
          <w:sz w:val="23"/>
          <w:szCs w:val="23"/>
        </w:rPr>
        <w:t xml:space="preserve"> и/или сроков устранения выявленных недостатков, Заказчик имеет право начислить Исполнителю неустойку в размере 0,1 % (ноль целых одна десятая процента) от стоимости работ по заявке за каждый день просрочки.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t>В случае нарушения Исполнителем качества оказанных работ Заказчик имеет право потребовать уплаты штрафа Исполнителем в размере 10 % (десять процентов</w:t>
      </w:r>
      <w:r w:rsidR="000F5028">
        <w:t>)</w:t>
      </w:r>
      <w:r>
        <w:t>, а также возмещения убытков, причиненных Исполнителем вследствие ненадлежащего исполнения Договора</w:t>
      </w:r>
      <w:r>
        <w:rPr>
          <w:sz w:val="23"/>
          <w:szCs w:val="23"/>
        </w:rPr>
        <w:t>.</w:t>
      </w:r>
    </w:p>
    <w:p w:rsidR="00A942C1" w:rsidRDefault="00A942C1" w:rsidP="00A942C1">
      <w:pPr>
        <w:pStyle w:val="affa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 нарушения Заказчиком сроков оплаты Исполнитель имеет право начислить Заказчику неустойку в размере одной трехсотой ставки рефинансирования, установленной </w:t>
      </w:r>
      <w:r>
        <w:rPr>
          <w:sz w:val="23"/>
          <w:szCs w:val="23"/>
        </w:rPr>
        <w:lastRenderedPageBreak/>
        <w:t>Центральным Банком Российской Федерации на день оплаты неустойки, за каждый день просрочки от суммы неисполненного обязательства.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Уплата неустойки (штрафа, пени) и возмещение убытков, причинённых ненадлежащим исполнением обязательств, не освобождает Стороны Договора от исполнения обязательств по Договору в полном объёме.</w:t>
      </w:r>
    </w:p>
    <w:p w:rsidR="00A942C1" w:rsidRDefault="00A942C1" w:rsidP="00A942C1">
      <w:pPr>
        <w:widowControl w:val="0"/>
        <w:ind w:left="709"/>
        <w:jc w:val="both"/>
        <w:rPr>
          <w:sz w:val="23"/>
          <w:szCs w:val="23"/>
        </w:rPr>
      </w:pPr>
    </w:p>
    <w:p w:rsidR="00A942C1" w:rsidRDefault="00A942C1" w:rsidP="00A942C1">
      <w:pPr>
        <w:pStyle w:val="affa"/>
        <w:numPr>
          <w:ilvl w:val="0"/>
          <w:numId w:val="8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ЗАВЕРЕНИЯ ОБ ОБСТОЯТЕЛЬСТВАХ</w:t>
      </w:r>
    </w:p>
    <w:p w:rsidR="00A942C1" w:rsidRDefault="00A942C1" w:rsidP="00A942C1">
      <w:pPr>
        <w:pStyle w:val="affa"/>
        <w:numPr>
          <w:ilvl w:val="1"/>
          <w:numId w:val="8"/>
        </w:numPr>
        <w:tabs>
          <w:tab w:val="left" w:pos="709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в порядке статьи 431.2 Гражданского кодекса Российской Федерации заверяет Заказчика о том, что:</w:t>
      </w:r>
    </w:p>
    <w:p w:rsidR="00A942C1" w:rsidRDefault="00A942C1" w:rsidP="00A942C1">
      <w:pPr>
        <w:pStyle w:val="affa"/>
        <w:numPr>
          <w:ilvl w:val="2"/>
          <w:numId w:val="8"/>
        </w:numPr>
        <w:tabs>
          <w:tab w:val="left" w:pos="851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он обладает необходимым правом дееспособности, а равно и всеми правами, и полномочиями, необходимыми и достаточными для заключения и исполнения Договора; им выполнены все процедуры и получены одобрения, необходимые для заключения и исполнения Договора; лицо, осуществляющее подписание Договора от его имени, обладает необходимыми и достаточными для этого полномочиями; </w:t>
      </w:r>
    </w:p>
    <w:p w:rsidR="00A942C1" w:rsidRDefault="00A942C1" w:rsidP="00A942C1">
      <w:pPr>
        <w:pStyle w:val="affa"/>
        <w:numPr>
          <w:ilvl w:val="2"/>
          <w:numId w:val="8"/>
        </w:numPr>
        <w:tabs>
          <w:tab w:val="left" w:pos="851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он, его взаимозависимые лица, привлекаемые им для исполнения Договора, соисполнители не являются лицами, взаимозависимыми с Заказчиком, и не имеют с ним конфликта интересов; Заказчик не имеет возможности искусственно создавать условия для использования налоговых преференций;</w:t>
      </w:r>
    </w:p>
    <w:p w:rsidR="00A942C1" w:rsidRDefault="00A942C1" w:rsidP="00A942C1">
      <w:pPr>
        <w:pStyle w:val="affa"/>
        <w:numPr>
          <w:ilvl w:val="2"/>
          <w:numId w:val="8"/>
        </w:numPr>
        <w:tabs>
          <w:tab w:val="left" w:pos="851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он является добросовестным налогоплательщиком, не осуществляет и не будет осуществлять в ходе исполнения Договора действия, направленные на получение необоснованной налоговой выгоды;</w:t>
      </w:r>
    </w:p>
    <w:p w:rsidR="00A942C1" w:rsidRDefault="00A942C1" w:rsidP="00A942C1">
      <w:pPr>
        <w:pStyle w:val="affa"/>
        <w:numPr>
          <w:ilvl w:val="2"/>
          <w:numId w:val="8"/>
        </w:numPr>
        <w:tabs>
          <w:tab w:val="left" w:pos="851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заключая Договор, он преследует деловые цели, имеет кадровые, имущественные и финансовые ресурсы, необходимые для выполнения обязательств по Договору.</w:t>
      </w:r>
    </w:p>
    <w:p w:rsidR="00A942C1" w:rsidRDefault="00A942C1" w:rsidP="00A942C1">
      <w:pPr>
        <w:pStyle w:val="affa"/>
        <w:numPr>
          <w:ilvl w:val="1"/>
          <w:numId w:val="8"/>
        </w:numPr>
        <w:tabs>
          <w:tab w:val="left" w:pos="426"/>
        </w:tabs>
        <w:ind w:left="0" w:firstLine="0"/>
        <w:contextualSpacing w:val="0"/>
        <w:jc w:val="both"/>
        <w:rPr>
          <w:sz w:val="23"/>
          <w:szCs w:val="23"/>
        </w:rPr>
      </w:pPr>
      <w:bookmarkStart w:id="1" w:name="_Ref509501196"/>
      <w:r>
        <w:rPr>
          <w:sz w:val="23"/>
          <w:szCs w:val="23"/>
        </w:rPr>
        <w:t>При недостоверности заверений об обстоятельствах, изложенных в пунктах 11.1 Договора, а равно при ненадлежащем исполнении Исполнителем 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Исполнитель обязан в полном объеме возместить Заказчику убытки, причиненные недостоверностью таких заверений</w:t>
      </w:r>
      <w:r>
        <w:rPr>
          <w:i/>
          <w:sz w:val="23"/>
          <w:szCs w:val="23"/>
        </w:rPr>
        <w:t xml:space="preserve">, </w:t>
      </w:r>
      <w:r>
        <w:rPr>
          <w:sz w:val="23"/>
          <w:szCs w:val="23"/>
        </w:rPr>
        <w:t>в том числе компенсировать Заказчику расходы, возникшие в результате отказа Заказчику в вычете/возмещении причитающихся ему сумм налогов, доначисления налогов, начисления пеней, наложения штрафов.</w:t>
      </w:r>
      <w:bookmarkEnd w:id="1"/>
    </w:p>
    <w:p w:rsidR="00A942C1" w:rsidRDefault="00A942C1" w:rsidP="00A942C1">
      <w:pPr>
        <w:pStyle w:val="affa"/>
        <w:numPr>
          <w:ilvl w:val="1"/>
          <w:numId w:val="8"/>
        </w:numPr>
        <w:tabs>
          <w:tab w:val="left" w:pos="709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Указанные в пункте 11.2 Договора убытки, в том числе расходы, подлежат уплате Исполнителем в течение 10 (десяти) рабочих дней со дня предъявления Заказчиком соответствующего письменного требования.</w:t>
      </w:r>
    </w:p>
    <w:p w:rsidR="00A942C1" w:rsidRDefault="00A942C1" w:rsidP="00A942C1">
      <w:pPr>
        <w:widowControl w:val="0"/>
        <w:tabs>
          <w:tab w:val="left" w:pos="1276"/>
        </w:tabs>
        <w:jc w:val="both"/>
        <w:rPr>
          <w:sz w:val="23"/>
          <w:szCs w:val="23"/>
        </w:rPr>
      </w:pPr>
    </w:p>
    <w:p w:rsidR="00A942C1" w:rsidRDefault="00A942C1" w:rsidP="00A942C1">
      <w:pPr>
        <w:pStyle w:val="affa"/>
        <w:numPr>
          <w:ilvl w:val="0"/>
          <w:numId w:val="8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Порядок рассмотрения споров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Споры и/или разногласия, возникшие между Сторонами при исполнении условий Договора, решаются путем переговоров. В случае невозможности разрешения спора путем переговоров применяется досудебный (претензионный) порядок разрешения споров. В этих случаях Сторона, право которой нарушено, до обращения в суд обязана предъявить другой Стороне претензию с изложением своих требований. Претензия может быть направлена способами, указанными в разделе 16 Договора, за исключением направления по электронной почте.  Срок ответа на претензию устанавливается в 20 (двадцать) рабочих дней со дня ее получения. Ответ на претензию направляется способами, указанными в разделе 16 Договора, за исключением направления по электронной почте. В случае невозможности разрешения разногласий путем переговоров, либо в претензионном порядке, споры подлежат рассмотрению в Арбитражном суде города Москвы.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 всем вопросам, не урегулированным Договором, но прямо или косвенно вытекающим из отношений Сторон по нему, затрагивающих имущественные интересы и деловую репутацию Сторон настоящего Договора, Стороны будут руководствоваться законодательством Российской Федерации.</w:t>
      </w:r>
    </w:p>
    <w:p w:rsidR="00A942C1" w:rsidRDefault="00A942C1" w:rsidP="00A942C1">
      <w:pPr>
        <w:widowControl w:val="0"/>
        <w:rPr>
          <w:b/>
          <w:sz w:val="23"/>
          <w:szCs w:val="23"/>
        </w:rPr>
      </w:pPr>
    </w:p>
    <w:p w:rsidR="00A942C1" w:rsidRDefault="00A942C1" w:rsidP="00A942C1">
      <w:pPr>
        <w:pStyle w:val="affa"/>
        <w:numPr>
          <w:ilvl w:val="0"/>
          <w:numId w:val="8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Обстоятельства непреодолимой силы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ненадлежащее исполнение Сторонами обязательств вызвано непреодолимой силой, т.е. чрезвычайными и непредотвратимыми обстоятельствами, </w:t>
      </w:r>
      <w:r>
        <w:rPr>
          <w:sz w:val="23"/>
          <w:szCs w:val="23"/>
        </w:rPr>
        <w:lastRenderedPageBreak/>
        <w:t>возникшими помимо воли и желания Сторон и которые нельзя предвидеть или избежать. К таким обстоятельствам не относятся, в частности, нарушение обязанностей со стороны третьих лиц, отсутствие на рынке нужных для исполнения Договора товаров.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Сторона, которая не в состоянии выполнить свои обязательства, незамедлительно письменно информирует другую Сторону о начале и прекращении указанных выше обстоятельств, но в любом случае не позднее 3 (трёх) дней после начала их действия и прекращении соответственно. 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Несвоевременное уведомление либо не уведомление об обстоятельствах непреодолимой силы лишает соответствующую Сторону права на освобождение от ответственности за невыполнение обязательств по причине указанных обстоятельств. 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Если обстоятельство непреодолимой силы непосредственно повлияло на исполнение обязательств в срок, установленный в настоящем Договоре, срок исполнения обязательств отодвигается соразмерно времени действия соответствующего обстоятельства, но не более чем на 3 (три) месяца.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Если обстоятельства непреодолимой силы будут действовать свыше 3 (трех) месяцев, то каждая из Сторон вправе расторгнуть Договор и в этом случае ни одна из Сторон не вправе требовать возмещения убытков.</w:t>
      </w:r>
    </w:p>
    <w:p w:rsidR="00A942C1" w:rsidRDefault="00A942C1" w:rsidP="00A942C1">
      <w:pPr>
        <w:widowControl w:val="0"/>
        <w:numPr>
          <w:ilvl w:val="1"/>
          <w:numId w:val="8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Федерации.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</w:p>
    <w:p w:rsidR="00A942C1" w:rsidRDefault="00A942C1" w:rsidP="00A942C1">
      <w:pPr>
        <w:pStyle w:val="affa"/>
        <w:keepNext/>
        <w:numPr>
          <w:ilvl w:val="0"/>
          <w:numId w:val="8"/>
        </w:numPr>
        <w:tabs>
          <w:tab w:val="left" w:pos="284"/>
          <w:tab w:val="left" w:pos="567"/>
          <w:tab w:val="left" w:pos="1276"/>
        </w:tabs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КОНФИДЕНЦИАЛЬНОСТЬ</w:t>
      </w:r>
    </w:p>
    <w:p w:rsidR="00A942C1" w:rsidRDefault="00A942C1" w:rsidP="00A942C1">
      <w:pPr>
        <w:widowControl w:val="0"/>
        <w:numPr>
          <w:ilvl w:val="1"/>
          <w:numId w:val="8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Стороны по Договору обязуются соблюдать конфиденциальность информации. К конфиденциальной информации в рамках Договора относятся любые сведения, в отношении которых одной из Сторон (обладателем) прямо определена их конфиденциальность путем указания на материальных носителях с такой информацией грифа «Конфиденциально» либо путем направления другой Стороне соответствующего письма. </w:t>
      </w:r>
    </w:p>
    <w:p w:rsidR="00A942C1" w:rsidRDefault="00A942C1" w:rsidP="00A942C1">
      <w:pPr>
        <w:widowControl w:val="0"/>
        <w:numPr>
          <w:ilvl w:val="1"/>
          <w:numId w:val="8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Стороны обязуются обеспечивать обращение с конфиденциальной информацией с той же степенью заботливости и осмотрительности, с какой получающая информацию Сторона обращается со своей собственной конфиденциальной информацией, но ни в коем случае не ниже уровня разумной осторожности.</w:t>
      </w:r>
    </w:p>
    <w:p w:rsidR="00A942C1" w:rsidRDefault="00A942C1" w:rsidP="00A942C1">
      <w:pPr>
        <w:widowControl w:val="0"/>
        <w:numPr>
          <w:ilvl w:val="1"/>
          <w:numId w:val="8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В случаях, прямо не предусмотренных законодательством Российской Федерации и Договором, конфиденциальная информация может быть передана третьим лицам только по предварительному письменному согласованию Сторон. В случае раскрытия конфиденциальной информации по законному требованию государственных органов, Сторона, раскрывающая конфиденциальную информацию другой Стороны, обязуется незамедлительно уведомить об этом другую Сторону.</w:t>
      </w:r>
    </w:p>
    <w:p w:rsidR="00A942C1" w:rsidRDefault="00A942C1" w:rsidP="00A942C1">
      <w:pPr>
        <w:widowControl w:val="0"/>
        <w:numPr>
          <w:ilvl w:val="1"/>
          <w:numId w:val="8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В целях Договора не признается конфиденциальной следующая информация:</w:t>
      </w:r>
    </w:p>
    <w:p w:rsidR="00A942C1" w:rsidRDefault="00A942C1" w:rsidP="00A942C1">
      <w:pPr>
        <w:widowControl w:val="0"/>
        <w:numPr>
          <w:ilvl w:val="2"/>
          <w:numId w:val="8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информация, ставшая общедоступной не по вине или не вследствие нарушения условий Договора Стороной, получающей информацию;</w:t>
      </w:r>
    </w:p>
    <w:p w:rsidR="00A942C1" w:rsidRDefault="00A942C1" w:rsidP="00A942C1">
      <w:pPr>
        <w:widowControl w:val="0"/>
        <w:numPr>
          <w:ilvl w:val="2"/>
          <w:numId w:val="8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информация, независимо полученная или разработанная Стороной на законном основании без использования какой-либо конфиденциальной информации разглашающей Стороны.</w:t>
      </w:r>
    </w:p>
    <w:p w:rsidR="00A942C1" w:rsidRDefault="00A942C1" w:rsidP="00A942C1">
      <w:pPr>
        <w:widowControl w:val="0"/>
        <w:numPr>
          <w:ilvl w:val="1"/>
          <w:numId w:val="8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Обязательство по соблюдению конфиденциальной информации действует с даты подписания Договора и распространяет свое действие в течение двух лет.</w:t>
      </w:r>
    </w:p>
    <w:p w:rsidR="00A942C1" w:rsidRDefault="00A942C1" w:rsidP="00A942C1">
      <w:pPr>
        <w:widowControl w:val="0"/>
        <w:numPr>
          <w:ilvl w:val="1"/>
          <w:numId w:val="8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 нарушения какой-либо из Сторон обязательств по сохранению конфиденциальности информации допустившая нарушение Сторона возмещает другой Стороне убытки, причиненные таким нарушением.  </w:t>
      </w:r>
    </w:p>
    <w:p w:rsidR="00A942C1" w:rsidRDefault="00A942C1" w:rsidP="00A942C1">
      <w:pPr>
        <w:widowControl w:val="0"/>
        <w:rPr>
          <w:sz w:val="23"/>
          <w:szCs w:val="23"/>
        </w:rPr>
      </w:pPr>
    </w:p>
    <w:p w:rsidR="00A942C1" w:rsidRDefault="00A942C1" w:rsidP="00A942C1">
      <w:pPr>
        <w:widowControl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1</w:t>
      </w:r>
      <w:r w:rsidR="000F5028">
        <w:rPr>
          <w:b/>
          <w:sz w:val="23"/>
          <w:szCs w:val="23"/>
        </w:rPr>
        <w:t>4</w:t>
      </w:r>
      <w:r>
        <w:rPr>
          <w:b/>
          <w:sz w:val="23"/>
          <w:szCs w:val="23"/>
        </w:rPr>
        <w:t>.</w:t>
      </w:r>
      <w:r w:rsidR="00B35AF3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ГАРАНТИИ</w:t>
      </w:r>
    </w:p>
    <w:p w:rsidR="00A942C1" w:rsidRDefault="00A942C1" w:rsidP="00A942C1">
      <w:pPr>
        <w:tabs>
          <w:tab w:val="left" w:pos="971"/>
        </w:tabs>
        <w:jc w:val="both"/>
        <w:rPr>
          <w:sz w:val="23"/>
          <w:szCs w:val="23"/>
        </w:rPr>
      </w:pPr>
      <w:r>
        <w:rPr>
          <w:sz w:val="23"/>
          <w:szCs w:val="23"/>
        </w:rPr>
        <w:t>1</w:t>
      </w:r>
      <w:r w:rsidR="000F5028">
        <w:rPr>
          <w:sz w:val="23"/>
          <w:szCs w:val="23"/>
        </w:rPr>
        <w:t>4</w:t>
      </w:r>
      <w:r>
        <w:rPr>
          <w:sz w:val="23"/>
          <w:szCs w:val="23"/>
        </w:rPr>
        <w:t>.1. Исполнитель гарантирует соответствие качества выполняемых работ условиям Договора,</w:t>
      </w:r>
      <w:r w:rsidR="00B35AF3">
        <w:rPr>
          <w:sz w:val="23"/>
          <w:szCs w:val="23"/>
        </w:rPr>
        <w:br/>
      </w:r>
      <w:r>
        <w:rPr>
          <w:sz w:val="23"/>
          <w:szCs w:val="23"/>
        </w:rPr>
        <w:t xml:space="preserve"> а также действующим техническим требованиям и нормативам.</w:t>
      </w:r>
    </w:p>
    <w:p w:rsidR="00A942C1" w:rsidRPr="000F5028" w:rsidRDefault="00A942C1" w:rsidP="000F5028">
      <w:pPr>
        <w:pStyle w:val="affa"/>
        <w:numPr>
          <w:ilvl w:val="1"/>
          <w:numId w:val="18"/>
        </w:numPr>
        <w:ind w:left="567" w:hanging="567"/>
        <w:jc w:val="both"/>
        <w:rPr>
          <w:sz w:val="23"/>
          <w:szCs w:val="23"/>
        </w:rPr>
      </w:pPr>
      <w:r w:rsidRPr="000F5028">
        <w:rPr>
          <w:sz w:val="23"/>
          <w:szCs w:val="23"/>
        </w:rPr>
        <w:t>Гарантия качества распространяется на все составляющие результата работ.</w:t>
      </w:r>
    </w:p>
    <w:p w:rsidR="00A942C1" w:rsidRDefault="000F5028" w:rsidP="000F5028">
      <w:pPr>
        <w:jc w:val="both"/>
        <w:rPr>
          <w:sz w:val="23"/>
          <w:szCs w:val="23"/>
        </w:rPr>
      </w:pPr>
      <w:r>
        <w:rPr>
          <w:sz w:val="23"/>
          <w:szCs w:val="23"/>
        </w:rPr>
        <w:t>14.3.</w:t>
      </w:r>
      <w:r w:rsidR="00A942C1">
        <w:rPr>
          <w:sz w:val="23"/>
          <w:szCs w:val="23"/>
        </w:rPr>
        <w:t xml:space="preserve">Стороны договорились, что гарантийный срок эксплуатации результата работ составляет </w:t>
      </w:r>
      <w:r w:rsidR="00B35AF3">
        <w:rPr>
          <w:sz w:val="23"/>
          <w:szCs w:val="23"/>
        </w:rPr>
        <w:br/>
      </w:r>
      <w:r w:rsidR="00A942C1">
        <w:rPr>
          <w:sz w:val="23"/>
          <w:szCs w:val="23"/>
        </w:rPr>
        <w:t>24 (двадцать четыре) месяца с момента подписания Акта сдачи-приемки выполненных работ по соответствующей заявке.</w:t>
      </w:r>
    </w:p>
    <w:p w:rsidR="00A942C1" w:rsidRPr="000F5028" w:rsidRDefault="00A942C1" w:rsidP="000F5028">
      <w:pPr>
        <w:pStyle w:val="affa"/>
        <w:numPr>
          <w:ilvl w:val="1"/>
          <w:numId w:val="19"/>
        </w:numPr>
        <w:ind w:left="0" w:firstLine="0"/>
        <w:jc w:val="both"/>
        <w:rPr>
          <w:sz w:val="23"/>
          <w:szCs w:val="23"/>
        </w:rPr>
      </w:pPr>
      <w:r w:rsidRPr="000F5028">
        <w:rPr>
          <w:sz w:val="23"/>
          <w:szCs w:val="23"/>
        </w:rPr>
        <w:t xml:space="preserve">При обнаружении в течение гарантийного срока дефектов в результатах выполненных работ, Исполнитель обязуется за свой счет по требованию Заказчика устранить обнаруженные </w:t>
      </w:r>
      <w:r w:rsidRPr="000F5028">
        <w:rPr>
          <w:sz w:val="23"/>
          <w:szCs w:val="23"/>
        </w:rPr>
        <w:lastRenderedPageBreak/>
        <w:t>дефекты, недостатки и замечания путем их исправления в согласованный с Заказчиком срок. Для участия в составлении Акта, фиксирующего дефекты, согласования порядка и сроков их устранения, Исполнитель направляет своего представителя не позднее 3 (трех) рабочих дней со дня получения письменного извещения от Заказчика (или Представителя Заказчика). Гарантийный срок в этом случае продлевается на период с момента обнаружения дефектов до их устранения.</w:t>
      </w:r>
    </w:p>
    <w:p w:rsidR="00A942C1" w:rsidRDefault="00A942C1" w:rsidP="00A942C1">
      <w:pPr>
        <w:tabs>
          <w:tab w:val="left" w:pos="709"/>
        </w:tabs>
        <w:jc w:val="both"/>
        <w:rPr>
          <w:sz w:val="23"/>
          <w:szCs w:val="23"/>
        </w:rPr>
      </w:pPr>
      <w:r>
        <w:rPr>
          <w:sz w:val="23"/>
          <w:szCs w:val="23"/>
        </w:rPr>
        <w:t>В случае, если Исполнитель в течение срока, установленного настоящим пунктом, не устранит замечания и недостатки, выявленные Заказчиком, то Заказчик вправе без ущерба своих прав и гарантий заменить материалы, конструкции, изделия и устранить недостатки, замечания и дефекты силами других организаций с последующим выставлением счета Исполнителю.</w:t>
      </w:r>
    </w:p>
    <w:p w:rsidR="00A942C1" w:rsidRDefault="00A942C1" w:rsidP="000F5028">
      <w:pPr>
        <w:numPr>
          <w:ilvl w:val="1"/>
          <w:numId w:val="19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При отказе Исполнителя от составления или подписания Акта обнаруженных дефектов, Представитель Заказчика составляет односторонний акт на основании независимой экспертизы. В случае подтверждения наличия дефектов, замечаний, недостатков по вине Исполнителя, последний обязан оплатить расходы на ее проведение и устранить все замечания, дефекты и недостатки за свой счет и своими силами с возмещением причиненного ущерба.</w:t>
      </w:r>
    </w:p>
    <w:p w:rsidR="00A942C1" w:rsidRDefault="00A942C1" w:rsidP="000F5028">
      <w:pPr>
        <w:numPr>
          <w:ilvl w:val="1"/>
          <w:numId w:val="19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течение гарантийного срока Исполнитель обязуется за свой счет производить замену или ремонт отдельных частей и деталей, материалов и конструкций на объекте, вышедших из строя из-за неправильного монтажа (ремонта) или некачественно выполненных работ.</w:t>
      </w:r>
    </w:p>
    <w:p w:rsidR="00A942C1" w:rsidRDefault="00A942C1" w:rsidP="000F5028">
      <w:pPr>
        <w:numPr>
          <w:ilvl w:val="1"/>
          <w:numId w:val="19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Исполнитель, а также привлекаемые в целях исполнения настоящего Договора являются добросовестными налогоплательщиками.</w:t>
      </w:r>
    </w:p>
    <w:p w:rsidR="00A942C1" w:rsidRDefault="00A942C1" w:rsidP="000F5028">
      <w:pPr>
        <w:numPr>
          <w:ilvl w:val="1"/>
          <w:numId w:val="19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Исполнитель, а также привлекаемые в целях исполнения настоящего Договора субподрядчики включили в состав расчета налоговой базы для целей исчисления и уплаты НДС и налога на прибыль хозяйственные операции, совершенные в рамках настоящего Договора.</w:t>
      </w:r>
    </w:p>
    <w:p w:rsidR="00A942C1" w:rsidRDefault="00A942C1" w:rsidP="000F5028">
      <w:pPr>
        <w:numPr>
          <w:ilvl w:val="1"/>
          <w:numId w:val="19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отношении каждого привлекаемого Исполнителем субподрядчика, Исполнитель запросит и изучит информацию и документы (аналогичные информации и документам, запрошенным Заказчиком у Исполнителя), достаточные для вывода о том, что порядок исчисления и уплаты налогов таким субподрядчиком соответствует требованиям действующего налогового законодательства.</w:t>
      </w:r>
    </w:p>
    <w:p w:rsidR="00A942C1" w:rsidRDefault="00A942C1" w:rsidP="000F5028">
      <w:pPr>
        <w:numPr>
          <w:ilvl w:val="1"/>
          <w:numId w:val="19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располагает необходимыми документами, свидетельствующими о том, что порядок исчисления и уплаты налогов таким субподрядчиком соответствует требованиям действующего налогового законодательства.</w:t>
      </w:r>
    </w:p>
    <w:p w:rsidR="00A942C1" w:rsidRDefault="00A942C1" w:rsidP="00A942C1">
      <w:pPr>
        <w:widowControl w:val="0"/>
        <w:rPr>
          <w:sz w:val="23"/>
          <w:szCs w:val="23"/>
        </w:rPr>
      </w:pPr>
    </w:p>
    <w:p w:rsidR="00A942C1" w:rsidRPr="000F5028" w:rsidRDefault="00A942C1" w:rsidP="000F5028">
      <w:pPr>
        <w:pStyle w:val="affa"/>
        <w:numPr>
          <w:ilvl w:val="0"/>
          <w:numId w:val="13"/>
        </w:numPr>
        <w:jc w:val="center"/>
        <w:rPr>
          <w:b/>
          <w:caps/>
          <w:sz w:val="23"/>
          <w:szCs w:val="23"/>
        </w:rPr>
      </w:pPr>
      <w:r w:rsidRPr="000F5028">
        <w:rPr>
          <w:b/>
          <w:caps/>
          <w:sz w:val="23"/>
          <w:szCs w:val="23"/>
        </w:rPr>
        <w:t>Заключительные положения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Ни одна из Сторон не вправе передавать свои обязательства по настоящему Договору третьим лицам без письменного согласия на то другой Стороны.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При исполнении Договора не допускается перемена Исполнителя, за исключением случая, если новый исполнитель является правопреемником Исполнителя по такому Договору вследствие реорганизации юридического лица в форме преобразования, слияния или присоединения.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При исполнении Договора изменение его условий допускается по соглашению Сторон с соблюдением требований о закупке товаров, работ.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 не достижении Сторонами соглашения об изменении условий Договора, Договор может быть изменен судом в порядке и по основаниям, предусмотренным Гражданским кодексом Российской Федерации. 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Расторжение Договора допускается по соглашению Сторон, по решению суда или вследствие одностороннего отказа Заказчика от исполнения Договора по основаниям, предусмотренным Гражданским кодексом Российской Федерации и в случаях, предусмотренных Договором.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Все сообщения, предупреждения, уведомления, заявления и иные юридически значимые сообщения (далее вместе – сообщение) Сторон в ходе исполнения Договора направляются Сторонами в письменной форме по электронной почте либо через операторов почтовой связи общего пользования (далее – почтой), заказным письмом с уведомлением о вручении, а претензия также с описью вложения, по адресам, указанным в разделе 17 Договора, либо передаются нарочным под подпись уполномоченному представителю принимающей Стороны. Если в заявке указаны иные адреса, чем указаны в разделе 17 Договора, все сообщения направляются по адресам, указанным в заявке.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Сообщение по электронной почте считается полученным принимающей Стороной в день </w:t>
      </w:r>
      <w:r>
        <w:rPr>
          <w:sz w:val="23"/>
          <w:szCs w:val="23"/>
        </w:rPr>
        <w:lastRenderedPageBreak/>
        <w:t>успешной отправки этого сообщения, при условии, что оно отправляется по адресам, указанным в разделе 17 Договора. Отправка сообщения по электронной почте считается не состоявшейся, если передающая Сторона получает сообщение о невозможности доставки. В этом случае передающая Сторона должна отправить сообщение почтой, заказным письмом с уведомлением о вручении, по адресу места нахождения, указанному в разделе 17 Договора.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Сообщение, направленное почтой, заказным письмом с уведомлением, считается полученным принимающей Стороной в следующих случаях:</w:t>
      </w:r>
    </w:p>
    <w:p w:rsidR="00A942C1" w:rsidRDefault="00A942C1" w:rsidP="00A942C1">
      <w:pPr>
        <w:pStyle w:val="affa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- имеется подтверждающая факт получения сообщения информация сервиса «Отслеживание почтовых отправлений» с официального сайта ФГУП «Почта России» или, если письма направлены через иную организацию почтовой связи, информация от такой организации почтовой связи, полученная любым способом;</w:t>
      </w:r>
    </w:p>
    <w:p w:rsidR="00A942C1" w:rsidRDefault="00A942C1" w:rsidP="00A942C1">
      <w:pPr>
        <w:pStyle w:val="affa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- несмотря на почтовое извещение, принимающая Сторона не явилась за получением сообщения или отказалась от его получения, или сообщение не вручено принимающей Стороне в связи с отсутствием адресата по указанному в разделе 17 Договора адресу, в результате чего сообщение возвращено организацией почтовой связи по адресу направляющей Стороны с указанием причины возврата.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Сообщение считается доставленным и в тех случаях, если оно поступило принимающей Стороне, но по обстоятельствам, зависящим от нее, не было ей вручено, или принимающая Сторона не ознакомилась с ним.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Сообщение, переданное нарочным принимающей Стороне, считается полученным такой Стороной с даты фактического вручения сообщения уполномоченному представителю принимающей Стороны под подпись.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изменения сведений, в том числе наименования, банковских реквизитов, адреса местонахождения, номеров телефонов и иных данных, Сторона, чьи сведения были изменены, обязана незамедлительно уведомить другую Сторону об указанных изменениях путем направления соответствующего письменного сообщения способами.</w:t>
      </w:r>
    </w:p>
    <w:p w:rsidR="00A942C1" w:rsidRDefault="00A942C1" w:rsidP="00A942C1">
      <w:pPr>
        <w:pStyle w:val="affa"/>
        <w:numPr>
          <w:ilvl w:val="1"/>
          <w:numId w:val="1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К Договору прилагаются:</w:t>
      </w:r>
    </w:p>
    <w:p w:rsidR="00A942C1" w:rsidRDefault="00A942C1" w:rsidP="00A942C1">
      <w:pPr>
        <w:widowControl w:val="0"/>
        <w:jc w:val="both"/>
        <w:rPr>
          <w:sz w:val="23"/>
          <w:szCs w:val="23"/>
        </w:rPr>
      </w:pPr>
    </w:p>
    <w:p w:rsidR="00A942C1" w:rsidRDefault="00A942C1" w:rsidP="00A942C1">
      <w:pPr>
        <w:spacing w:line="0" w:lineRule="atLeast"/>
        <w:rPr>
          <w:b/>
          <w:sz w:val="23"/>
          <w:szCs w:val="23"/>
        </w:rPr>
      </w:pPr>
    </w:p>
    <w:p w:rsidR="00A942C1" w:rsidRDefault="00A942C1" w:rsidP="00A942C1">
      <w:pPr>
        <w:spacing w:line="0" w:lineRule="atLeas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17 Адреса и реквизиты сторон</w:t>
      </w:r>
    </w:p>
    <w:p w:rsidR="00A942C1" w:rsidRDefault="00A942C1" w:rsidP="00A942C1">
      <w:pPr>
        <w:spacing w:line="0" w:lineRule="atLeast"/>
        <w:jc w:val="both"/>
        <w:rPr>
          <w:sz w:val="23"/>
          <w:szCs w:val="23"/>
        </w:rPr>
      </w:pPr>
      <w:bookmarkStart w:id="2" w:name="_Hlk16519738"/>
      <w:bookmarkEnd w:id="2"/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4506"/>
      </w:tblGrid>
      <w:tr w:rsidR="00A942C1" w:rsidTr="00E740AB">
        <w:trPr>
          <w:trHeight w:val="284"/>
        </w:trPr>
        <w:tc>
          <w:tcPr>
            <w:tcW w:w="49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942C1" w:rsidRDefault="00A942C1" w:rsidP="00E740AB">
            <w:pPr>
              <w:pStyle w:val="afff4"/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Заказчик: АО «ВТИ»</w:t>
            </w:r>
          </w:p>
          <w:p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</w:p>
        </w:tc>
        <w:tc>
          <w:tcPr>
            <w:tcW w:w="45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942C1" w:rsidRPr="009576F6" w:rsidRDefault="00A942C1" w:rsidP="00982648">
            <w:pPr>
              <w:pStyle w:val="afff4"/>
              <w:spacing w:line="0" w:lineRule="atLeas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Исполнитель: </w:t>
            </w:r>
          </w:p>
        </w:tc>
      </w:tr>
      <w:tr w:rsidR="00A942C1" w:rsidTr="00E740AB">
        <w:tc>
          <w:tcPr>
            <w:tcW w:w="49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Юридический адрес: </w:t>
            </w:r>
            <w:r w:rsidRPr="00EB57D4">
              <w:rPr>
                <w:sz w:val="23"/>
                <w:szCs w:val="23"/>
              </w:rPr>
              <w:t>Российская Федерация, г. Москва, ул. Ленинская Слобода, д. 23, стр. 4.</w:t>
            </w:r>
          </w:p>
          <w:p w:rsidR="00A942C1" w:rsidRPr="00B35AF3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</w:t>
            </w:r>
            <w:r w:rsidRPr="00B35AF3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тел</w:t>
            </w:r>
            <w:r w:rsidRPr="00B35AF3">
              <w:rPr>
                <w:sz w:val="23"/>
                <w:szCs w:val="23"/>
              </w:rPr>
              <w:t xml:space="preserve">  +7</w:t>
            </w:r>
            <w:r>
              <w:rPr>
                <w:sz w:val="23"/>
                <w:szCs w:val="23"/>
                <w:lang w:val="en-US"/>
              </w:rPr>
              <w:t> </w:t>
            </w:r>
            <w:r w:rsidRPr="00B35AF3">
              <w:rPr>
                <w:sz w:val="23"/>
                <w:szCs w:val="23"/>
              </w:rPr>
              <w:t>495-137-77-70</w:t>
            </w:r>
          </w:p>
          <w:p w:rsidR="00A942C1" w:rsidRPr="00B35AF3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</w:t>
            </w:r>
            <w:r w:rsidRPr="00B35AF3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mail</w:t>
            </w:r>
            <w:r w:rsidRPr="00B35AF3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vti</w:t>
            </w:r>
            <w:r w:rsidRPr="00B35AF3">
              <w:rPr>
                <w:sz w:val="23"/>
                <w:szCs w:val="23"/>
              </w:rPr>
              <w:t>@</w:t>
            </w:r>
            <w:r>
              <w:rPr>
                <w:sz w:val="23"/>
                <w:szCs w:val="23"/>
                <w:lang w:val="en-US"/>
              </w:rPr>
              <w:t>vti</w:t>
            </w:r>
            <w:r w:rsidRPr="00B35AF3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ru</w:t>
            </w:r>
          </w:p>
          <w:p w:rsidR="00A942C1" w:rsidRPr="002645D3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ИНН</w:t>
            </w:r>
            <w:r w:rsidRPr="002645D3">
              <w:rPr>
                <w:sz w:val="23"/>
                <w:szCs w:val="23"/>
              </w:rPr>
              <w:t xml:space="preserve"> 7725054856  </w:t>
            </w:r>
            <w:r>
              <w:rPr>
                <w:sz w:val="23"/>
                <w:szCs w:val="23"/>
              </w:rPr>
              <w:t>КПП</w:t>
            </w:r>
            <w:r w:rsidRPr="002645D3">
              <w:rPr>
                <w:sz w:val="23"/>
                <w:szCs w:val="23"/>
              </w:rPr>
              <w:t xml:space="preserve"> 772501001 </w:t>
            </w:r>
          </w:p>
          <w:p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ОГРН </w:t>
            </w:r>
            <w:r w:rsidRPr="00EB57D4">
              <w:rPr>
                <w:sz w:val="23"/>
                <w:szCs w:val="23"/>
              </w:rPr>
              <w:t>1027700158485</w:t>
            </w:r>
          </w:p>
          <w:p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Р/с </w:t>
            </w:r>
            <w:r w:rsidRPr="00EB57D4">
              <w:rPr>
                <w:sz w:val="23"/>
                <w:szCs w:val="23"/>
              </w:rPr>
              <w:t>40702810300000004723</w:t>
            </w:r>
          </w:p>
          <w:p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32"/>
                <w:szCs w:val="32"/>
              </w:rPr>
            </w:pPr>
            <w:r w:rsidRPr="00EB57D4">
              <w:rPr>
                <w:sz w:val="23"/>
                <w:szCs w:val="23"/>
              </w:rPr>
              <w:t>Банк ГПБ (АО), г. Москва</w:t>
            </w:r>
            <w:r>
              <w:rPr>
                <w:sz w:val="32"/>
                <w:szCs w:val="32"/>
              </w:rPr>
              <w:t xml:space="preserve"> </w:t>
            </w:r>
          </w:p>
          <w:p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К/с </w:t>
            </w:r>
            <w:r w:rsidRPr="00EB57D4">
              <w:rPr>
                <w:sz w:val="23"/>
                <w:szCs w:val="23"/>
              </w:rPr>
              <w:t>30101810200000000823</w:t>
            </w:r>
            <w:r>
              <w:rPr>
                <w:sz w:val="23"/>
                <w:szCs w:val="23"/>
              </w:rPr>
              <w:t xml:space="preserve"> </w:t>
            </w:r>
          </w:p>
          <w:p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БИК </w:t>
            </w:r>
            <w:r w:rsidRPr="00EB57D4">
              <w:rPr>
                <w:sz w:val="23"/>
                <w:szCs w:val="23"/>
              </w:rPr>
              <w:t>044525823</w:t>
            </w:r>
          </w:p>
          <w:p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</w:p>
          <w:p w:rsidR="00A942C1" w:rsidRDefault="00D16D3A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Генеральный директор</w:t>
            </w:r>
          </w:p>
          <w:p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</w:p>
          <w:p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</w:p>
          <w:p w:rsidR="00A942C1" w:rsidRDefault="00D16D3A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 / И.А. Болтенков</w:t>
            </w:r>
            <w:r w:rsidR="00A942C1">
              <w:rPr>
                <w:sz w:val="23"/>
                <w:szCs w:val="23"/>
              </w:rPr>
              <w:t xml:space="preserve">/ </w:t>
            </w:r>
          </w:p>
          <w:p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МП</w:t>
            </w:r>
          </w:p>
        </w:tc>
        <w:tc>
          <w:tcPr>
            <w:tcW w:w="45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МП</w:t>
            </w:r>
          </w:p>
        </w:tc>
      </w:tr>
    </w:tbl>
    <w:p w:rsidR="00A942C1" w:rsidRDefault="00A942C1" w:rsidP="00A942C1">
      <w:pPr>
        <w:tabs>
          <w:tab w:val="left" w:pos="0"/>
          <w:tab w:val="left" w:pos="284"/>
        </w:tabs>
        <w:jc w:val="both"/>
        <w:rPr>
          <w:b/>
          <w:sz w:val="23"/>
          <w:szCs w:val="23"/>
        </w:rPr>
      </w:pPr>
    </w:p>
    <w:p w:rsidR="00A942C1" w:rsidRDefault="00A942C1" w:rsidP="00D16D3A">
      <w:pPr>
        <w:tabs>
          <w:tab w:val="left" w:pos="0"/>
          <w:tab w:val="left" w:pos="284"/>
        </w:tabs>
        <w:rPr>
          <w:b/>
        </w:rPr>
        <w:sectPr w:rsidR="00A942C1">
          <w:pgSz w:w="11906" w:h="16838"/>
          <w:pgMar w:top="851" w:right="567" w:bottom="851" w:left="1701" w:header="709" w:footer="709" w:gutter="0"/>
          <w:cols w:space="720"/>
          <w:docGrid w:linePitch="360"/>
        </w:sectPr>
      </w:pPr>
    </w:p>
    <w:p w:rsidR="00465479" w:rsidRDefault="00465479" w:rsidP="00465479">
      <w:pPr>
        <w:jc w:val="right"/>
        <w:rPr>
          <w:b/>
          <w:bCs/>
          <w:szCs w:val="24"/>
        </w:rPr>
      </w:pPr>
      <w:r>
        <w:rPr>
          <w:b/>
          <w:bCs/>
          <w:szCs w:val="24"/>
        </w:rPr>
        <w:lastRenderedPageBreak/>
        <w:t>Приложение №1 к договору.</w:t>
      </w:r>
    </w:p>
    <w:p w:rsidR="00465479" w:rsidRDefault="00465479" w:rsidP="009466AC">
      <w:pPr>
        <w:jc w:val="center"/>
        <w:rPr>
          <w:b/>
          <w:bCs/>
          <w:szCs w:val="24"/>
        </w:rPr>
      </w:pPr>
    </w:p>
    <w:p w:rsidR="009466AC" w:rsidRPr="0014127C" w:rsidRDefault="009466AC" w:rsidP="009466AC">
      <w:pPr>
        <w:jc w:val="center"/>
        <w:rPr>
          <w:b/>
          <w:bCs/>
          <w:szCs w:val="24"/>
        </w:rPr>
      </w:pPr>
      <w:r w:rsidRPr="0014127C">
        <w:rPr>
          <w:b/>
          <w:bCs/>
          <w:szCs w:val="24"/>
        </w:rPr>
        <w:t>ТЕХНИЧЕСКОЕ ЗАДАНИЕ</w:t>
      </w:r>
      <w:r w:rsidRPr="0014127C">
        <w:rPr>
          <w:szCs w:val="24"/>
        </w:rPr>
        <w:br/>
      </w:r>
    </w:p>
    <w:p w:rsidR="009466AC" w:rsidRPr="0014127C" w:rsidRDefault="009466AC" w:rsidP="009466AC">
      <w:pPr>
        <w:jc w:val="center"/>
        <w:rPr>
          <w:szCs w:val="24"/>
        </w:rPr>
      </w:pPr>
    </w:p>
    <w:p w:rsidR="009466AC" w:rsidRPr="0014127C" w:rsidRDefault="009466AC" w:rsidP="009466AC">
      <w:pPr>
        <w:tabs>
          <w:tab w:val="left" w:pos="567"/>
        </w:tabs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1. Наименование Работ (номенклатура) и перечень объектов, на которых будут выполнятся Работы</w:t>
      </w:r>
    </w:p>
    <w:p w:rsidR="009466AC" w:rsidRPr="0014127C" w:rsidRDefault="009466AC" w:rsidP="009466AC">
      <w:pPr>
        <w:ind w:firstLine="709"/>
        <w:jc w:val="both"/>
        <w:rPr>
          <w:szCs w:val="24"/>
        </w:rPr>
      </w:pPr>
      <w:r w:rsidRPr="0014127C">
        <w:rPr>
          <w:szCs w:val="24"/>
        </w:rPr>
        <w:t>1.1. Работы по ремонту помещений (далее - Работы) должны быть оказан</w:t>
      </w:r>
      <w:r>
        <w:rPr>
          <w:szCs w:val="24"/>
        </w:rPr>
        <w:t>ы на территории АО «ВТИ»</w:t>
      </w:r>
      <w:r w:rsidRPr="0014127C">
        <w:rPr>
          <w:szCs w:val="24"/>
        </w:rPr>
        <w:t xml:space="preserve"> по следующим адресам: </w:t>
      </w:r>
    </w:p>
    <w:p w:rsidR="009466AC" w:rsidRPr="0014127C" w:rsidRDefault="009466AC" w:rsidP="009466AC">
      <w:pPr>
        <w:numPr>
          <w:ilvl w:val="0"/>
          <w:numId w:val="22"/>
        </w:numPr>
        <w:tabs>
          <w:tab w:val="left" w:pos="0"/>
        </w:tabs>
        <w:ind w:left="0" w:firstLine="709"/>
        <w:contextualSpacing/>
        <w:jc w:val="both"/>
        <w:rPr>
          <w:szCs w:val="24"/>
        </w:rPr>
      </w:pPr>
      <w:r w:rsidRPr="0014127C">
        <w:rPr>
          <w:szCs w:val="24"/>
        </w:rPr>
        <w:t>г. Москва, ул. Лени</w:t>
      </w:r>
      <w:r>
        <w:rPr>
          <w:szCs w:val="24"/>
        </w:rPr>
        <w:t>нская Слобода, д.23, строение 3</w:t>
      </w:r>
      <w:r w:rsidRPr="0014127C">
        <w:rPr>
          <w:szCs w:val="24"/>
        </w:rPr>
        <w:t>;</w:t>
      </w:r>
    </w:p>
    <w:p w:rsidR="009466AC" w:rsidRPr="0014127C" w:rsidRDefault="009466AC" w:rsidP="009466AC">
      <w:pPr>
        <w:spacing w:before="240"/>
        <w:ind w:firstLine="709"/>
        <w:jc w:val="both"/>
        <w:rPr>
          <w:b/>
          <w:bCs/>
          <w:szCs w:val="24"/>
        </w:rPr>
      </w:pPr>
      <w:r w:rsidRPr="0014127C">
        <w:rPr>
          <w:b/>
          <w:bCs/>
          <w:szCs w:val="24"/>
        </w:rPr>
        <w:t>2. Общие требования</w:t>
      </w:r>
    </w:p>
    <w:p w:rsidR="009466AC" w:rsidRPr="0014127C" w:rsidRDefault="009466AC" w:rsidP="009466AC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2.1. Основание для </w:t>
      </w:r>
      <w:r>
        <w:rPr>
          <w:b/>
          <w:szCs w:val="24"/>
        </w:rPr>
        <w:t>выполнения</w:t>
      </w:r>
      <w:r w:rsidRPr="0014127C">
        <w:rPr>
          <w:b/>
          <w:szCs w:val="24"/>
        </w:rPr>
        <w:t xml:space="preserve"> Работ</w:t>
      </w:r>
    </w:p>
    <w:p w:rsidR="009466AC" w:rsidRPr="0014127C" w:rsidRDefault="009466AC" w:rsidP="009466AC">
      <w:pPr>
        <w:tabs>
          <w:tab w:val="left" w:pos="1134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2.1.1. Основанием для </w:t>
      </w:r>
      <w:r>
        <w:rPr>
          <w:szCs w:val="24"/>
        </w:rPr>
        <w:t>выполнения</w:t>
      </w:r>
      <w:r w:rsidRPr="0014127C">
        <w:rPr>
          <w:szCs w:val="24"/>
        </w:rPr>
        <w:t xml:space="preserve"> Работ является решение о перемещен</w:t>
      </w:r>
      <w:r>
        <w:rPr>
          <w:szCs w:val="24"/>
        </w:rPr>
        <w:t xml:space="preserve">ии персонала </w:t>
      </w:r>
      <w:r w:rsidR="00B35AF3">
        <w:rPr>
          <w:szCs w:val="24"/>
        </w:rPr>
        <w:br/>
      </w:r>
      <w:bookmarkStart w:id="3" w:name="_GoBack"/>
      <w:bookmarkEnd w:id="3"/>
      <w:r w:rsidRPr="0014127C">
        <w:rPr>
          <w:szCs w:val="24"/>
        </w:rPr>
        <w:t>АО «ВТИ» и орг</w:t>
      </w:r>
      <w:r>
        <w:rPr>
          <w:szCs w:val="24"/>
        </w:rPr>
        <w:t>анизация рабочих мест в строениях 3</w:t>
      </w:r>
      <w:r w:rsidRPr="0014127C">
        <w:rPr>
          <w:szCs w:val="24"/>
        </w:rPr>
        <w:t xml:space="preserve">. </w:t>
      </w:r>
    </w:p>
    <w:p w:rsidR="009466AC" w:rsidRPr="0014127C" w:rsidRDefault="009466AC" w:rsidP="009466AC">
      <w:pPr>
        <w:tabs>
          <w:tab w:val="left" w:pos="1134"/>
        </w:tabs>
        <w:ind w:firstLine="709"/>
        <w:jc w:val="both"/>
        <w:rPr>
          <w:szCs w:val="24"/>
        </w:rPr>
      </w:pPr>
      <w:r w:rsidRPr="0014127C">
        <w:rPr>
          <w:szCs w:val="24"/>
        </w:rPr>
        <w:t>2.1.2. Целью оказываемых Работ является ремонт и модер</w:t>
      </w:r>
      <w:r>
        <w:rPr>
          <w:szCs w:val="24"/>
        </w:rPr>
        <w:t xml:space="preserve">низация существующих помещений </w:t>
      </w:r>
      <w:r w:rsidRPr="0014127C">
        <w:rPr>
          <w:szCs w:val="24"/>
        </w:rPr>
        <w:t>АО «ВТИ».</w:t>
      </w:r>
    </w:p>
    <w:p w:rsidR="009466AC" w:rsidRPr="0014127C" w:rsidRDefault="009466AC" w:rsidP="009466AC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2.2. Требования к срокам оказания Работ</w:t>
      </w:r>
    </w:p>
    <w:p w:rsidR="009466AC" w:rsidRPr="0014127C" w:rsidRDefault="009466AC" w:rsidP="00B35AF3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 w:rsidRPr="00DD1A92">
        <w:rPr>
          <w:bCs/>
          <w:iCs/>
          <w:szCs w:val="24"/>
        </w:rPr>
        <w:t xml:space="preserve">2.2.1. </w:t>
      </w:r>
      <w:r w:rsidR="00B35AF3">
        <w:rPr>
          <w:bCs/>
          <w:iCs/>
          <w:szCs w:val="24"/>
        </w:rPr>
        <w:t>Срок оказания работ – 45 дней</w:t>
      </w:r>
    </w:p>
    <w:p w:rsidR="009466AC" w:rsidRPr="0014127C" w:rsidRDefault="009466AC" w:rsidP="009466AC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2.3. Нормативные требования к качеству Работ, их результату</w:t>
      </w:r>
    </w:p>
    <w:p w:rsidR="009466AC" w:rsidRPr="0014127C" w:rsidRDefault="009466AC" w:rsidP="009466AC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 w:rsidRPr="0014127C">
        <w:rPr>
          <w:bCs/>
          <w:iCs/>
          <w:szCs w:val="24"/>
        </w:rPr>
        <w:t xml:space="preserve">2.3.1. Работы должны </w:t>
      </w:r>
      <w:r>
        <w:rPr>
          <w:bCs/>
          <w:iCs/>
          <w:szCs w:val="24"/>
        </w:rPr>
        <w:t>выполнятся</w:t>
      </w:r>
      <w:r w:rsidRPr="0014127C">
        <w:rPr>
          <w:bCs/>
          <w:iCs/>
          <w:szCs w:val="24"/>
        </w:rPr>
        <w:t xml:space="preserve"> в соответствии с правилами производственной, экологической безопасности, правилами техники безопасности и промышленной санитарии, действующими в отрасли и на предприятии Заказчика, Правил пожарной безопасности Российской Федерации, а также в соответствии с внутренними распорядительными документами по организации безопасного проведения работ, принятыми на предприятии Заказчика. </w:t>
      </w:r>
    </w:p>
    <w:p w:rsidR="009466AC" w:rsidRPr="0014127C" w:rsidRDefault="009466AC" w:rsidP="009466AC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 w:rsidRPr="0014127C">
        <w:rPr>
          <w:bCs/>
          <w:iCs/>
          <w:szCs w:val="24"/>
        </w:rPr>
        <w:t xml:space="preserve">2.3.2.  Электромонтажные работы должны выполняться работниками Подрядчика, имеющими соответствующие удостоверения по электробезопасности. При </w:t>
      </w:r>
      <w:r>
        <w:rPr>
          <w:bCs/>
          <w:iCs/>
          <w:szCs w:val="24"/>
        </w:rPr>
        <w:t>выполнении</w:t>
      </w:r>
      <w:r w:rsidRPr="0014127C"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>р</w:t>
      </w:r>
      <w:r w:rsidRPr="0014127C">
        <w:rPr>
          <w:bCs/>
          <w:iCs/>
          <w:szCs w:val="24"/>
        </w:rPr>
        <w:t>абот Подрядчик должен руководствоваться требованиями нормативно-технической и технологической документации на ремонт зданий и сооружений (действующие в отрасли стандарты, технические условия на ремонт, руководства по ремонту, технологические процессы, нормы, правила, инструкции), включая, но не ограничиваясь, следующими документами:</w:t>
      </w:r>
    </w:p>
    <w:p w:rsidR="009466AC" w:rsidRPr="0014127C" w:rsidRDefault="009466AC" w:rsidP="009466AC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70.13330.2012 «Несущие и ограждающие конструкции»;</w:t>
      </w:r>
    </w:p>
    <w:p w:rsidR="009466AC" w:rsidRPr="0014127C" w:rsidRDefault="009466AC" w:rsidP="009466AC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ГОСТ 12.1.004-91 «Система стандартов безопасности труда. Пожарная безопасность. Общие требования»;</w:t>
      </w:r>
    </w:p>
    <w:p w:rsidR="009466AC" w:rsidRPr="0014127C" w:rsidRDefault="009466AC" w:rsidP="009466AC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СНиП 12-03-2001 «Безопасность труда в строительстве. Часть 1. Общие требования»;</w:t>
      </w:r>
    </w:p>
    <w:p w:rsidR="009466AC" w:rsidRPr="0014127C" w:rsidRDefault="009466AC" w:rsidP="009466AC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СНиП 12-04-2002 «Безопасность труда в строительстве. Часть 2. Строительное производство»;</w:t>
      </w:r>
    </w:p>
    <w:p w:rsidR="009466AC" w:rsidRPr="0014127C" w:rsidRDefault="009466AC" w:rsidP="009466AC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71.13330.2017 «Изоляционные и отделочные покрытия»;</w:t>
      </w:r>
    </w:p>
    <w:p w:rsidR="009466AC" w:rsidRPr="0014127C" w:rsidRDefault="009466AC" w:rsidP="009466AC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29.13330.2011 «Полы»;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МДС 12-30.2006 «Методические рекомендации по нормам, правилам и приемам выполнения отделочных работ»;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МДС 12-81.2007 «Методические рекомендации по разработке и оформлению проекта организации строительства и проекта производства работ»;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384-ФЗ «Технический регламент о безопасности зданий и сооружений»;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123-ФЗ «Технический регламент о требованиях пожарной безопасности»;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«Правила противопожарного режима в Российской Федерации», утвержденные постановлением Правительства РФ от 16.09.2020 №1479;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 xml:space="preserve">ГОСТ 12.3.002-2014 «Система стандартов безопасности труда. Процессы производственные. Общие требования безопасности»;  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ГОСТ 12.1.004-91 «Система стандартов безопасности труда. Пожарная безопасность. Общие требования»;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«Правила по охране труда при работе на высоте», утвержденные приказом Минтруда России от 16.11.2020 №782н;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lastRenderedPageBreak/>
        <w:t>СП 73.13330.2016 «Внутренние санитарно-технические системы зданий»;</w:t>
      </w:r>
    </w:p>
    <w:p w:rsidR="009466AC" w:rsidRPr="0014127C" w:rsidRDefault="009466AC" w:rsidP="009466AC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48.13330.2019 Организация строительства.</w:t>
      </w:r>
    </w:p>
    <w:p w:rsidR="009466AC" w:rsidRPr="0014127C" w:rsidRDefault="009466AC" w:rsidP="009466AC">
      <w:pPr>
        <w:tabs>
          <w:tab w:val="left" w:pos="567"/>
        </w:tabs>
        <w:spacing w:before="24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3. Требования к </w:t>
      </w:r>
      <w:r>
        <w:rPr>
          <w:b/>
          <w:szCs w:val="24"/>
        </w:rPr>
        <w:t>выполнению</w:t>
      </w:r>
      <w:r w:rsidRPr="0014127C">
        <w:rPr>
          <w:b/>
          <w:szCs w:val="24"/>
        </w:rPr>
        <w:t xml:space="preserve">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</w:p>
    <w:p w:rsidR="009466AC" w:rsidRPr="0014127C" w:rsidRDefault="009466AC" w:rsidP="009466AC">
      <w:pPr>
        <w:tabs>
          <w:tab w:val="left" w:pos="567"/>
          <w:tab w:val="left" w:pos="4449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3.1. Объем </w:t>
      </w:r>
      <w:r>
        <w:rPr>
          <w:b/>
          <w:szCs w:val="24"/>
        </w:rPr>
        <w:t>выполняемых</w:t>
      </w:r>
      <w:r w:rsidRPr="0014127C">
        <w:rPr>
          <w:b/>
          <w:szCs w:val="24"/>
        </w:rPr>
        <w:t xml:space="preserve">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  <w:r w:rsidRPr="0014127C">
        <w:rPr>
          <w:b/>
          <w:szCs w:val="24"/>
        </w:rPr>
        <w:tab/>
      </w:r>
    </w:p>
    <w:p w:rsidR="009466AC" w:rsidRPr="0014127C" w:rsidRDefault="009466AC" w:rsidP="009466AC">
      <w:pPr>
        <w:ind w:firstLine="709"/>
        <w:jc w:val="both"/>
        <w:rPr>
          <w:szCs w:val="24"/>
        </w:rPr>
      </w:pPr>
      <w:r w:rsidRPr="0014127C">
        <w:rPr>
          <w:szCs w:val="24"/>
        </w:rPr>
        <w:t>3.1.1. Подрядчик должен выполнить все виды ремонтны</w:t>
      </w:r>
      <w:r>
        <w:rPr>
          <w:szCs w:val="24"/>
        </w:rPr>
        <w:t>х работ (перечень предполагаемого объема</w:t>
      </w:r>
      <w:r w:rsidRPr="0014127C">
        <w:rPr>
          <w:szCs w:val="24"/>
        </w:rPr>
        <w:t xml:space="preserve"> работ представлен в Приложении № 1).</w:t>
      </w:r>
    </w:p>
    <w:p w:rsidR="009466AC" w:rsidRPr="0014127C" w:rsidRDefault="009466AC" w:rsidP="009466AC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3.2.</w:t>
      </w:r>
      <w:r w:rsidRPr="0014127C">
        <w:rPr>
          <w:rFonts w:eastAsia="Cambria"/>
          <w:b/>
          <w:szCs w:val="24"/>
        </w:rPr>
        <w:t xml:space="preserve"> </w:t>
      </w:r>
      <w:r w:rsidRPr="0014127C">
        <w:rPr>
          <w:b/>
          <w:szCs w:val="24"/>
        </w:rPr>
        <w:t xml:space="preserve">Требования к последовательности этапов </w:t>
      </w:r>
      <w:r>
        <w:rPr>
          <w:b/>
          <w:szCs w:val="24"/>
        </w:rPr>
        <w:t>выполнения</w:t>
      </w:r>
      <w:r w:rsidRPr="0014127C">
        <w:rPr>
          <w:b/>
          <w:szCs w:val="24"/>
        </w:rPr>
        <w:t xml:space="preserve">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</w:p>
    <w:p w:rsidR="009466AC" w:rsidRPr="0014127C" w:rsidRDefault="009466AC" w:rsidP="009466AC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>3.2.1. Заказчик и Подрядчик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Подрядчик работ информируют друг друга письменно.</w:t>
      </w:r>
    </w:p>
    <w:p w:rsidR="009466AC" w:rsidRPr="0014127C" w:rsidRDefault="009466AC" w:rsidP="009466AC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3.2.2</w:t>
      </w:r>
      <w:r w:rsidRPr="0014127C">
        <w:rPr>
          <w:szCs w:val="24"/>
        </w:rPr>
        <w:t>. Подрядчик передаёт Заказчику результаты работ, соответствующие Перечню работ и в сроки, указанные в Календарном плане работ и на условиях, предусмотренных Договором и приложениями к нему.</w:t>
      </w:r>
    </w:p>
    <w:p w:rsidR="009466AC" w:rsidRPr="0014127C" w:rsidRDefault="009466AC" w:rsidP="009466AC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3.2.3</w:t>
      </w:r>
      <w:r w:rsidRPr="0014127C">
        <w:rPr>
          <w:szCs w:val="24"/>
        </w:rPr>
        <w:t>. Подрядчик в течение 1 (одного) рабочего дня представляет запрошенную информацию о текущем статусе работ, количеству персонала Подрядчика, задействованного на объекте, сроках и объемах доставки материалов и иной информации необходимой для оценки хода выполнения работ.</w:t>
      </w:r>
    </w:p>
    <w:p w:rsidR="009466AC" w:rsidRPr="0014127C" w:rsidRDefault="009466AC" w:rsidP="009466AC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3.3. Требования к организации обеспечения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</w:p>
    <w:p w:rsidR="009466A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>3.3.1. Обеспечение энергоснабжения работ, выполняемых Подрядчиком, подключение инструмента и других, необходимых для выполнения работ механизмов обеспечивается Заказчиком.</w:t>
      </w:r>
    </w:p>
    <w:p w:rsidR="009466AC" w:rsidRPr="0014127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 xml:space="preserve">3.3.2. </w:t>
      </w:r>
      <w:r w:rsidRPr="0014127C">
        <w:rPr>
          <w:rFonts w:eastAsia="Calibri"/>
          <w:iCs/>
          <w:szCs w:val="24"/>
          <w:lang w:eastAsia="en-US"/>
        </w:rPr>
        <w:t xml:space="preserve">Подрядчик </w:t>
      </w:r>
      <w:r>
        <w:rPr>
          <w:rFonts w:eastAsia="Calibri"/>
          <w:iCs/>
          <w:szCs w:val="24"/>
          <w:lang w:eastAsia="en-US"/>
        </w:rPr>
        <w:t>приобретает</w:t>
      </w:r>
      <w:r w:rsidRPr="0014127C">
        <w:rPr>
          <w:rFonts w:eastAsia="Calibri"/>
          <w:iCs/>
          <w:szCs w:val="24"/>
          <w:lang w:eastAsia="en-US"/>
        </w:rPr>
        <w:t xml:space="preserve"> </w:t>
      </w:r>
      <w:r>
        <w:rPr>
          <w:rFonts w:eastAsia="Calibri"/>
          <w:iCs/>
          <w:szCs w:val="24"/>
          <w:lang w:eastAsia="en-US"/>
        </w:rPr>
        <w:t>все необходимые материалы для ремонтных работ за свой счет, стоимость которых должна не превышать рыночных расценок «Лемана Про» и «Петрович».</w:t>
      </w:r>
    </w:p>
    <w:p w:rsidR="009466AC" w:rsidRPr="0014127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3.3.3</w:t>
      </w:r>
      <w:r w:rsidRPr="0014127C">
        <w:rPr>
          <w:szCs w:val="24"/>
        </w:rPr>
        <w:t>. Подрядчик должен под свою ответственность и за свой счет произвести обеспечение работ необходимой технологической оснасткой, средствами малой механизации, инструментом, необходимыми для выполнения работ в объеме настоящего Технического задания.</w:t>
      </w:r>
    </w:p>
    <w:p w:rsidR="009466AC" w:rsidRPr="0014127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rFonts w:eastAsia="Calibri"/>
          <w:iCs/>
          <w:szCs w:val="24"/>
          <w:lang w:eastAsia="en-US"/>
        </w:rPr>
        <w:t>3.3.4</w:t>
      </w:r>
      <w:r w:rsidRPr="0014127C">
        <w:rPr>
          <w:rFonts w:eastAsia="Calibri"/>
          <w:iCs/>
          <w:szCs w:val="24"/>
          <w:lang w:eastAsia="en-US"/>
        </w:rPr>
        <w:t>. Подрядчик обеспечивает своими силами получение, разгрузку и доставку на Объект материалов и оборудования, непосредственно необходимых для выполнения работ.</w:t>
      </w:r>
    </w:p>
    <w:p w:rsidR="009466AC" w:rsidRPr="0014127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3.3.5</w:t>
      </w:r>
      <w:r w:rsidRPr="0014127C">
        <w:rPr>
          <w:szCs w:val="24"/>
        </w:rPr>
        <w:t>. Материалы и оборудован</w:t>
      </w:r>
      <w:r>
        <w:rPr>
          <w:szCs w:val="24"/>
        </w:rPr>
        <w:t>ие, необходимые для выполнения р</w:t>
      </w:r>
      <w:r w:rsidRPr="0014127C">
        <w:rPr>
          <w:szCs w:val="24"/>
        </w:rPr>
        <w:t>абот в рамках настоящего Технического задания могут завозиться на Объект только в предварительно согласованное с Заказчиком время. Места временного размещения материалов и оборудования Подрядчика определяет Заказчик.</w:t>
      </w:r>
    </w:p>
    <w:p w:rsidR="009466AC" w:rsidRPr="0014127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3.3.6</w:t>
      </w:r>
      <w:r w:rsidRPr="0014127C">
        <w:rPr>
          <w:szCs w:val="24"/>
        </w:rPr>
        <w:t>. Подрядчик несет ответственность за обеспечение сохранности используемых им материалов, оборудования, техники и риск их случайной утраты и случайного повреждения до момента подписания Заказчиком Акта приемки выполненных работ по договору (по форме КС-2).</w:t>
      </w:r>
    </w:p>
    <w:p w:rsidR="009466A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3.3.7</w:t>
      </w:r>
      <w:r w:rsidRPr="0014127C">
        <w:rPr>
          <w:szCs w:val="24"/>
        </w:rPr>
        <w:t>. Подрядчик осуществляет в процессе производства работ систематическую, а по завершении работ (в течение трех дней со дня подписания Акта приемки выполненных работ) окончательную уборку объекта (места выполнения работ) от отходов по результатам выполнения работ. Погрузка и вывоз отходов (строительного мусора и прочего) осуществляется силами Заказчика и за его счет.</w:t>
      </w:r>
    </w:p>
    <w:p w:rsidR="009466AC" w:rsidRPr="0014127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3.3.8. Подрядчик обязан, ежедневно проводить уборку после окончания рабочего дня.</w:t>
      </w:r>
    </w:p>
    <w:p w:rsidR="009466AC" w:rsidRPr="0014127C" w:rsidRDefault="00457814" w:rsidP="009466AC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3.4</w:t>
      </w:r>
      <w:r w:rsidR="009466AC" w:rsidRPr="0014127C">
        <w:rPr>
          <w:b/>
          <w:szCs w:val="24"/>
        </w:rPr>
        <w:t>. Требования безопасности</w:t>
      </w:r>
    </w:p>
    <w:p w:rsidR="009466AC" w:rsidRPr="0014127C" w:rsidRDefault="00457814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3.4</w:t>
      </w:r>
      <w:r w:rsidR="009466AC" w:rsidRPr="0014127C">
        <w:rPr>
          <w:szCs w:val="24"/>
        </w:rPr>
        <w:t xml:space="preserve">.1. Подрядчик обеспечивает выполнение профилактических мероприятий, направленных на предотвращение неблагоприятного воздействия факторов производственной среды на здоровье людей при производстве работ и эксплуатации оборудования. </w:t>
      </w:r>
    </w:p>
    <w:p w:rsidR="009466AC" w:rsidRPr="0014127C" w:rsidRDefault="00457814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3.4</w:t>
      </w:r>
      <w:r w:rsidR="009466AC" w:rsidRPr="0014127C">
        <w:rPr>
          <w:szCs w:val="24"/>
        </w:rPr>
        <w:t>.2. Персонал Подрядчика во время нахождения на территории Заказчика должен иметь при себе удостоверение о прохождении проверки знаний требований нормативных документов по технической эксплуатации, охране труда, пожарной безопасности, электробезопасности.</w:t>
      </w:r>
    </w:p>
    <w:p w:rsidR="009466AC" w:rsidRPr="0014127C" w:rsidRDefault="00457814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3.4</w:t>
      </w:r>
      <w:r w:rsidR="009466AC" w:rsidRPr="0014127C">
        <w:rPr>
          <w:szCs w:val="24"/>
        </w:rPr>
        <w:t xml:space="preserve">.3. Подрядчик обеспечивает соблюдение своим персоналом правил внутреннего распорядка Объекта, правил техники безопасности, правил противопожарного режима (безопасности). </w:t>
      </w:r>
    </w:p>
    <w:p w:rsidR="009466AC" w:rsidRPr="0014127C" w:rsidRDefault="00457814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lastRenderedPageBreak/>
        <w:t>3.4</w:t>
      </w:r>
      <w:r w:rsidR="009466AC" w:rsidRPr="0014127C">
        <w:rPr>
          <w:szCs w:val="24"/>
        </w:rPr>
        <w:t>.4. Подрядчик обязан предоставлять Заказчику всю информацию о состоянии охраны труда, травматизме в своей организации при выполнении работ в рамках настоящего Технического задания. Подрядчик обязан в течение 15 минут предоставить оперативную информацию инспекторам по пожарной безопасности и охране труда (сотрудник Заказчика) о произошедшем несчастном случае с персоналом на территории Заказчика.</w:t>
      </w:r>
    </w:p>
    <w:p w:rsidR="009466AC" w:rsidRPr="0014127C" w:rsidRDefault="00457814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3.4</w:t>
      </w:r>
      <w:r w:rsidR="009466AC" w:rsidRPr="0014127C">
        <w:rPr>
          <w:szCs w:val="24"/>
        </w:rPr>
        <w:t>.5. Подрядчик несет ответственность за причиненные его персоналом убытки, связанные с конфликтами, нарушением дисциплины.</w:t>
      </w:r>
    </w:p>
    <w:p w:rsidR="009466AC" w:rsidRPr="0014127C" w:rsidRDefault="00457814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3.4</w:t>
      </w:r>
      <w:r w:rsidR="009466AC" w:rsidRPr="0014127C">
        <w:rPr>
          <w:szCs w:val="24"/>
        </w:rPr>
        <w:t>.6. В случае появления обстоятельств, угрожающих безопасности при проведении работ, а также возникновению пожарной опасности Подрядчик должен незамедлительно сообщать о них Заказчику.</w:t>
      </w:r>
    </w:p>
    <w:p w:rsidR="009466AC" w:rsidRPr="0014127C" w:rsidRDefault="009466AC" w:rsidP="009466AC">
      <w:pPr>
        <w:keepNext/>
        <w:tabs>
          <w:tab w:val="left" w:pos="567"/>
          <w:tab w:val="left" w:pos="1260"/>
        </w:tabs>
        <w:spacing w:before="120"/>
        <w:ind w:firstLine="709"/>
        <w:jc w:val="both"/>
        <w:rPr>
          <w:iCs/>
          <w:szCs w:val="24"/>
        </w:rPr>
      </w:pPr>
      <w:r w:rsidRPr="0014127C">
        <w:rPr>
          <w:b/>
          <w:szCs w:val="24"/>
        </w:rPr>
        <w:t>3.</w:t>
      </w:r>
      <w:r w:rsidR="00457814">
        <w:rPr>
          <w:b/>
          <w:szCs w:val="24"/>
        </w:rPr>
        <w:t>5</w:t>
      </w:r>
      <w:r w:rsidRPr="0014127C">
        <w:rPr>
          <w:b/>
          <w:szCs w:val="24"/>
        </w:rPr>
        <w:t xml:space="preserve">. Требования к порядку подготовки и передачи заказчику документов при </w:t>
      </w:r>
      <w:r>
        <w:rPr>
          <w:b/>
          <w:szCs w:val="24"/>
        </w:rPr>
        <w:t>выполнении</w:t>
      </w:r>
      <w:r w:rsidRPr="0014127C">
        <w:rPr>
          <w:b/>
          <w:szCs w:val="24"/>
        </w:rPr>
        <w:t xml:space="preserve"> Работ и их завершении</w:t>
      </w:r>
    </w:p>
    <w:p w:rsidR="009466AC" w:rsidRPr="0014127C" w:rsidRDefault="00457814" w:rsidP="009466AC">
      <w:pPr>
        <w:ind w:firstLine="709"/>
        <w:jc w:val="both"/>
        <w:rPr>
          <w:szCs w:val="24"/>
        </w:rPr>
      </w:pPr>
      <w:r>
        <w:rPr>
          <w:szCs w:val="24"/>
        </w:rPr>
        <w:t>3.5</w:t>
      </w:r>
      <w:r w:rsidR="009466AC" w:rsidRPr="0014127C">
        <w:rPr>
          <w:szCs w:val="24"/>
        </w:rPr>
        <w:t xml:space="preserve">.1. Приемка выполненных работ осуществляется в соответствии с </w:t>
      </w:r>
      <w:r w:rsidR="009466AC">
        <w:rPr>
          <w:szCs w:val="24"/>
        </w:rPr>
        <w:t>п 2.2 Технического задания</w:t>
      </w:r>
      <w:r w:rsidR="009466AC" w:rsidRPr="0014127C">
        <w:rPr>
          <w:szCs w:val="24"/>
        </w:rPr>
        <w:t>.</w:t>
      </w:r>
    </w:p>
    <w:p w:rsidR="009466AC" w:rsidRPr="0014127C" w:rsidRDefault="00457814" w:rsidP="009466AC">
      <w:pPr>
        <w:ind w:firstLine="709"/>
        <w:jc w:val="both"/>
        <w:rPr>
          <w:szCs w:val="24"/>
        </w:rPr>
      </w:pPr>
      <w:r>
        <w:rPr>
          <w:szCs w:val="24"/>
        </w:rPr>
        <w:t>3.5</w:t>
      </w:r>
      <w:r w:rsidR="009466AC" w:rsidRPr="0014127C">
        <w:rPr>
          <w:szCs w:val="24"/>
        </w:rPr>
        <w:t>.2. Подрядчик обязан:</w:t>
      </w:r>
    </w:p>
    <w:p w:rsidR="009466AC" w:rsidRPr="0014127C" w:rsidRDefault="009466AC" w:rsidP="009466AC">
      <w:pPr>
        <w:widowControl w:val="0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Cs w:val="24"/>
        </w:rPr>
      </w:pPr>
      <w:r w:rsidRPr="0014127C">
        <w:rPr>
          <w:szCs w:val="24"/>
        </w:rPr>
        <w:t>направить Заказчику средствами электронной связи извещение о готовности к сдаче работ;</w:t>
      </w:r>
    </w:p>
    <w:p w:rsidR="009466AC" w:rsidRPr="0014127C" w:rsidRDefault="009466AC" w:rsidP="009466AC">
      <w:pPr>
        <w:widowControl w:val="0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Cs w:val="24"/>
        </w:rPr>
      </w:pPr>
      <w:r w:rsidRPr="0014127C">
        <w:rPr>
          <w:szCs w:val="24"/>
        </w:rPr>
        <w:t xml:space="preserve">предоставить Заказчику оформленные и подписанные со своей стороны Акт о приемке выполненных работ (форма КС-2), Справку о стоимости выполненных работ и затрат (форма КС-3), оригинал счета на оплату. </w:t>
      </w:r>
    </w:p>
    <w:p w:rsidR="009466AC" w:rsidRPr="0014127C" w:rsidRDefault="009466AC" w:rsidP="009466AC">
      <w:pPr>
        <w:widowControl w:val="0"/>
        <w:tabs>
          <w:tab w:val="left" w:pos="426"/>
        </w:tabs>
        <w:ind w:firstLine="709"/>
        <w:contextualSpacing/>
        <w:jc w:val="both"/>
        <w:rPr>
          <w:szCs w:val="24"/>
        </w:rPr>
      </w:pPr>
      <w:r w:rsidRPr="0014127C">
        <w:rPr>
          <w:szCs w:val="24"/>
        </w:rPr>
        <w:t>3.</w:t>
      </w:r>
      <w:r w:rsidR="00457814">
        <w:rPr>
          <w:szCs w:val="24"/>
        </w:rPr>
        <w:t>5</w:t>
      </w:r>
      <w:r w:rsidRPr="0014127C">
        <w:rPr>
          <w:szCs w:val="24"/>
        </w:rPr>
        <w:t>.3. В течение 10 (десяти) рабочих дней с даты получения указанных документов, Заказчик совместно с Подрядчиком осуществляет приемку выполненных работ: проверяет их на соответствие указанного в Акте о приемке выполненных работ (форма КС-2) и Справке о стоимости выполненных работ и затрат (форма КС-3) объема выполненных работ фактическому объему и стоимости выполненных работ. В случае отсутствия возражений, Заказчик подписывает указанные Акт и Справку. В случае наличия замечаний Заказчик не подписывает Акт о приемке выполненных работ (форма КС-2) и Справку о стоимости выполненных работ и затрат (форма КС-3) и направляет Подрядчику мотивированный отказ.</w:t>
      </w:r>
    </w:p>
    <w:p w:rsidR="009466AC" w:rsidRPr="0014127C" w:rsidRDefault="00457814" w:rsidP="009466AC">
      <w:pPr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3.6</w:t>
      </w:r>
      <w:r w:rsidR="009466AC" w:rsidRPr="0014127C">
        <w:rPr>
          <w:b/>
          <w:szCs w:val="24"/>
        </w:rPr>
        <w:t>. Требования к гарантийным обязательствам</w:t>
      </w:r>
    </w:p>
    <w:p w:rsidR="009466AC" w:rsidRPr="0014127C" w:rsidRDefault="00457814" w:rsidP="009466A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>3.6</w:t>
      </w:r>
      <w:r w:rsidR="009466AC" w:rsidRPr="0014127C">
        <w:rPr>
          <w:szCs w:val="24"/>
        </w:rPr>
        <w:t>.1. Подрядчик гарантирует соответствие качества выполняемых работ условиям настоящего технического задания, а также действующим техническим требованиям и нормативам.</w:t>
      </w:r>
    </w:p>
    <w:p w:rsidR="009466AC" w:rsidRPr="0014127C" w:rsidRDefault="00457814" w:rsidP="009466AC">
      <w:pPr>
        <w:widowControl w:val="0"/>
        <w:ind w:firstLine="709"/>
        <w:jc w:val="both"/>
        <w:textAlignment w:val="baseline"/>
        <w:rPr>
          <w:szCs w:val="24"/>
        </w:rPr>
      </w:pPr>
      <w:r>
        <w:rPr>
          <w:szCs w:val="24"/>
        </w:rPr>
        <w:t>3.6</w:t>
      </w:r>
      <w:r w:rsidR="009466AC" w:rsidRPr="0014127C">
        <w:rPr>
          <w:szCs w:val="24"/>
        </w:rPr>
        <w:t xml:space="preserve">.2. Гарантия качества распространяется на все составляющие результата работ. Гарантийный срок на выполненные работы составляет 1 (один) календарный год с даты подписания Акта о приемке выполненных работ (форма КС-2), </w:t>
      </w:r>
      <w:r w:rsidR="009466AC" w:rsidRPr="0014127C">
        <w:rPr>
          <w:bCs/>
          <w:szCs w:val="24"/>
        </w:rPr>
        <w:t>Справки о стоимости выполненных работ (форма КС-3)</w:t>
      </w:r>
      <w:r w:rsidR="009466AC" w:rsidRPr="0014127C">
        <w:rPr>
          <w:szCs w:val="24"/>
        </w:rPr>
        <w:t>.</w:t>
      </w:r>
    </w:p>
    <w:p w:rsidR="009466AC" w:rsidRPr="0014127C" w:rsidRDefault="00457814" w:rsidP="009466AC">
      <w:pPr>
        <w:widowControl w:val="0"/>
        <w:ind w:firstLine="709"/>
        <w:jc w:val="both"/>
        <w:textAlignment w:val="baseline"/>
        <w:rPr>
          <w:szCs w:val="24"/>
        </w:rPr>
      </w:pPr>
      <w:r>
        <w:rPr>
          <w:szCs w:val="24"/>
        </w:rPr>
        <w:t>3.6</w:t>
      </w:r>
      <w:r w:rsidR="009466AC" w:rsidRPr="0014127C">
        <w:rPr>
          <w:szCs w:val="24"/>
        </w:rPr>
        <w:t>.3. При обнаружении в течение гарантийного срока дефектов в результатах выполненных работ, Подрядчик обязуется за свой счет по требованию Заказчика устранить обнаруженные дефекты, недостатки и замечания путем их исправления в согласованный с Заказчиком срок. Для участия в составлении акта, фиксирующего дефекты, согласования порядка и сроков их устранения, Подрядчик направляет своего представителя не позднее 3-х рабочих дней со дня получения письменного извещения от Заказчика. Гарантийный срок в этом случае продлевается на период с момента обнаружения дефектов до их устранения.</w:t>
      </w:r>
    </w:p>
    <w:p w:rsidR="009466AC" w:rsidRPr="0014127C" w:rsidRDefault="00457814" w:rsidP="009466AC">
      <w:pPr>
        <w:tabs>
          <w:tab w:val="left" w:pos="567"/>
          <w:tab w:val="left" w:pos="1260"/>
        </w:tabs>
        <w:spacing w:before="120"/>
        <w:ind w:firstLine="709"/>
        <w:jc w:val="both"/>
        <w:rPr>
          <w:szCs w:val="24"/>
        </w:rPr>
      </w:pPr>
      <w:r>
        <w:rPr>
          <w:b/>
          <w:szCs w:val="24"/>
        </w:rPr>
        <w:t>3.7</w:t>
      </w:r>
      <w:r w:rsidR="009466AC" w:rsidRPr="0014127C">
        <w:rPr>
          <w:b/>
          <w:szCs w:val="24"/>
        </w:rPr>
        <w:t>. Ответственность подрядчика</w:t>
      </w:r>
    </w:p>
    <w:p w:rsidR="009466AC" w:rsidRPr="0014127C" w:rsidRDefault="00457814" w:rsidP="009466AC">
      <w:pPr>
        <w:ind w:firstLine="709"/>
        <w:jc w:val="both"/>
        <w:rPr>
          <w:szCs w:val="24"/>
        </w:rPr>
      </w:pPr>
      <w:r>
        <w:rPr>
          <w:szCs w:val="24"/>
        </w:rPr>
        <w:t>3.7</w:t>
      </w:r>
      <w:r w:rsidR="009466AC" w:rsidRPr="0014127C">
        <w:rPr>
          <w:szCs w:val="24"/>
        </w:rPr>
        <w:t>.1. За нарушения условий технического задания, повлекших ухудшение результата выполненных работ, Заказчик вправе потребовать от Подрядчика безвозмездного устранения дефектов и недостатков в сроки, установленные Заказчиком либо соразмерного уменьшения стоимости работ. При не устранении Подрядчиком выявленных недостатков выполненных работ в срок, установленный Заказчиком, либо если недостатки являются неустранимыми, Заказчик вправе потребовать возмещения причиненных убытков.</w:t>
      </w:r>
    </w:p>
    <w:p w:rsidR="009466AC" w:rsidRPr="0014127C" w:rsidRDefault="009466AC" w:rsidP="009466AC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>3.</w:t>
      </w:r>
      <w:r w:rsidR="00457814">
        <w:rPr>
          <w:szCs w:val="24"/>
        </w:rPr>
        <w:t>7</w:t>
      </w:r>
      <w:r w:rsidRPr="0014127C">
        <w:rPr>
          <w:szCs w:val="24"/>
        </w:rPr>
        <w:t xml:space="preserve">.2. Подрядчик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процессе производства работ. </w:t>
      </w:r>
    </w:p>
    <w:p w:rsidR="009466AC" w:rsidRPr="0014127C" w:rsidRDefault="00457814" w:rsidP="009466AC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lastRenderedPageBreak/>
        <w:t>3.7</w:t>
      </w:r>
      <w:r w:rsidR="009466AC" w:rsidRPr="0014127C">
        <w:rPr>
          <w:szCs w:val="24"/>
        </w:rPr>
        <w:t>.3. Подрядчик, не предупредивший Заказчика о необходимости выполнения дополнительных работ, которые могут повлиять на результат выполненных работ, а также об иных обстоятельствах, которые грозят годности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</w:p>
    <w:p w:rsidR="009466AC" w:rsidRPr="0014127C" w:rsidRDefault="009466AC" w:rsidP="009466AC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>3.</w:t>
      </w:r>
      <w:r w:rsidR="00457814">
        <w:rPr>
          <w:szCs w:val="24"/>
        </w:rPr>
        <w:t>7</w:t>
      </w:r>
      <w:r w:rsidRPr="0014127C">
        <w:rPr>
          <w:szCs w:val="24"/>
        </w:rPr>
        <w:t>.4. Уплата неустойки и возмещение убытков не освобождает Подрядчика от исполнения работ в рамках настоящего Технического задания и устранения нарушений.</w:t>
      </w:r>
    </w:p>
    <w:p w:rsidR="009466AC" w:rsidRPr="0014127C" w:rsidRDefault="00457814" w:rsidP="009466AC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3.7</w:t>
      </w:r>
      <w:r w:rsidR="009466AC" w:rsidRPr="0014127C">
        <w:rPr>
          <w:szCs w:val="24"/>
        </w:rPr>
        <w:t xml:space="preserve">.5. Подрядчик несет ответственность за причиненные его персоналом убытки, связанные с конфликтами, нарушением дисциплины, неадекватным поведением. </w:t>
      </w:r>
    </w:p>
    <w:p w:rsidR="009466AC" w:rsidRPr="0014127C" w:rsidRDefault="00457814" w:rsidP="009466AC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3.7</w:t>
      </w:r>
      <w:r w:rsidR="009466AC" w:rsidRPr="0014127C">
        <w:rPr>
          <w:szCs w:val="24"/>
        </w:rPr>
        <w:t>.6. В случае привлечения подрядчиком субподрядной организации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9466AC" w:rsidRPr="0014127C" w:rsidRDefault="009466AC" w:rsidP="009466AC">
      <w:pPr>
        <w:tabs>
          <w:tab w:val="left" w:pos="567"/>
        </w:tabs>
        <w:spacing w:before="240"/>
        <w:ind w:firstLine="709"/>
        <w:jc w:val="both"/>
        <w:rPr>
          <w:rFonts w:eastAsia="Cambria"/>
          <w:b/>
          <w:szCs w:val="24"/>
        </w:rPr>
      </w:pPr>
      <w:r w:rsidRPr="0014127C">
        <w:rPr>
          <w:rFonts w:eastAsia="Cambria"/>
          <w:b/>
          <w:szCs w:val="24"/>
        </w:rPr>
        <w:t>4. Требования к подрядчикам</w:t>
      </w:r>
    </w:p>
    <w:p w:rsidR="009466AC" w:rsidRPr="0014127C" w:rsidRDefault="009466AC" w:rsidP="009466AC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rFonts w:eastAsia="Calibri"/>
          <w:b/>
          <w:szCs w:val="24"/>
          <w:lang w:eastAsia="en-US"/>
        </w:rPr>
        <w:t>4.1. Требования о наличии кадровых ресурсов и их квалификации</w:t>
      </w:r>
    </w:p>
    <w:p w:rsidR="009466AC" w:rsidRPr="0014127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>4.1.1. Персонал Подрядчика и его субподрядных организаций должен иметь соответствующую профессиональную подготовку, теоретические знания и практический опыт, необходимые для выполнения работ в объеме настоящего Технического задания.</w:t>
      </w:r>
    </w:p>
    <w:p w:rsidR="009466AC" w:rsidRPr="0014127C" w:rsidRDefault="009466AC" w:rsidP="009466AC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>4.1.2. Персонал Подрядчика и его субподрядных организаций должен быть в возрасте старше 18 лет и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 w:rsidR="009466AC" w:rsidRPr="0014127C" w:rsidRDefault="009466AC" w:rsidP="009466AC">
      <w:pPr>
        <w:tabs>
          <w:tab w:val="left" w:pos="567"/>
          <w:tab w:val="left" w:pos="1260"/>
        </w:tabs>
        <w:spacing w:before="120"/>
        <w:ind w:firstLine="709"/>
        <w:jc w:val="both"/>
        <w:rPr>
          <w:rFonts w:eastAsia="Calibri"/>
          <w:b/>
          <w:szCs w:val="24"/>
          <w:lang w:eastAsia="en-US"/>
        </w:rPr>
      </w:pPr>
      <w:r w:rsidRPr="0014127C">
        <w:rPr>
          <w:rFonts w:eastAsia="Calibri"/>
          <w:b/>
          <w:szCs w:val="24"/>
          <w:lang w:eastAsia="en-US"/>
        </w:rPr>
        <w:t>4.2. Требования о наличии материально-технических ресурсов</w:t>
      </w:r>
    </w:p>
    <w:p w:rsidR="009466AC" w:rsidRPr="0014127C" w:rsidRDefault="009466AC" w:rsidP="009466AC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14127C">
        <w:rPr>
          <w:szCs w:val="24"/>
        </w:rPr>
        <w:t>4.2.1. Не требуется.</w:t>
      </w:r>
    </w:p>
    <w:p w:rsidR="009466AC" w:rsidRPr="0014127C" w:rsidRDefault="009466AC" w:rsidP="009466AC">
      <w:pPr>
        <w:tabs>
          <w:tab w:val="left" w:pos="0"/>
        </w:tabs>
        <w:spacing w:before="24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5. Требования к субподрядным организациям</w:t>
      </w:r>
    </w:p>
    <w:p w:rsidR="009466AC" w:rsidRPr="0014127C" w:rsidRDefault="009466AC" w:rsidP="009466AC">
      <w:pPr>
        <w:ind w:firstLine="709"/>
        <w:jc w:val="both"/>
        <w:rPr>
          <w:szCs w:val="24"/>
        </w:rPr>
      </w:pPr>
      <w:r w:rsidRPr="0014127C">
        <w:rPr>
          <w:szCs w:val="24"/>
        </w:rPr>
        <w:t>5.1. Привлечение субподрядных организаций осуществляется Подрядчиком на основании ст. 706 ГК РФ с письменного согласия Заказчика.</w:t>
      </w:r>
    </w:p>
    <w:p w:rsidR="009466AC" w:rsidRPr="0014127C" w:rsidRDefault="009466AC" w:rsidP="009466AC">
      <w:pPr>
        <w:ind w:firstLine="709"/>
        <w:jc w:val="both"/>
        <w:rPr>
          <w:szCs w:val="24"/>
        </w:rPr>
      </w:pPr>
      <w:r w:rsidRPr="0014127C">
        <w:rPr>
          <w:szCs w:val="24"/>
        </w:rPr>
        <w:t>5.2. В случае привлечения к выполнению работ субподрядных организаций ответственность за их действия несет Подрядчик, как если бы он выполнял работы самостоятельно.</w:t>
      </w:r>
    </w:p>
    <w:p w:rsidR="009466AC" w:rsidRPr="0014127C" w:rsidRDefault="009466AC" w:rsidP="009466AC">
      <w:pPr>
        <w:tabs>
          <w:tab w:val="left" w:pos="0"/>
          <w:tab w:val="left" w:pos="4820"/>
        </w:tabs>
        <w:spacing w:before="24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6. Приложения к ТЗ</w:t>
      </w:r>
    </w:p>
    <w:p w:rsidR="009466AC" w:rsidRPr="002553A2" w:rsidRDefault="009466AC" w:rsidP="009466AC">
      <w:pPr>
        <w:tabs>
          <w:tab w:val="left" w:pos="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6.1. Приложение №1.  </w:t>
      </w:r>
      <w:r>
        <w:rPr>
          <w:szCs w:val="24"/>
        </w:rPr>
        <w:t>Объемы работ</w:t>
      </w:r>
      <w:r w:rsidRPr="0014127C">
        <w:rPr>
          <w:szCs w:val="24"/>
        </w:rPr>
        <w:t>.</w:t>
      </w:r>
      <w:r w:rsidRPr="0014127C">
        <w:rPr>
          <w:color w:val="1E69A9"/>
          <w:szCs w:val="24"/>
          <w:shd w:val="clear" w:color="auto" w:fill="FFFFFF"/>
        </w:rPr>
        <w:br w:type="page"/>
      </w:r>
    </w:p>
    <w:p w:rsidR="009466AC" w:rsidRDefault="009466AC" w:rsidP="009466AC">
      <w:pPr>
        <w:jc w:val="center"/>
        <w:rPr>
          <w:b/>
          <w:szCs w:val="24"/>
        </w:rPr>
      </w:pPr>
    </w:p>
    <w:p w:rsidR="009466AC" w:rsidRDefault="009466AC" w:rsidP="009466AC">
      <w:pPr>
        <w:jc w:val="center"/>
        <w:rPr>
          <w:b/>
          <w:szCs w:val="24"/>
        </w:rPr>
      </w:pPr>
    </w:p>
    <w:p w:rsidR="009466AC" w:rsidRDefault="009466AC" w:rsidP="009466AC">
      <w:pPr>
        <w:jc w:val="center"/>
        <w:rPr>
          <w:b/>
          <w:szCs w:val="24"/>
        </w:rPr>
      </w:pPr>
    </w:p>
    <w:tbl>
      <w:tblPr>
        <w:tblpPr w:leftFromText="180" w:rightFromText="180" w:vertAnchor="text" w:horzAnchor="margin" w:tblpY="123"/>
        <w:tblW w:w="0" w:type="auto"/>
        <w:tblLook w:val="04A0" w:firstRow="1" w:lastRow="0" w:firstColumn="1" w:lastColumn="0" w:noHBand="0" w:noVBand="1"/>
      </w:tblPr>
      <w:tblGrid>
        <w:gridCol w:w="4871"/>
        <w:gridCol w:w="4909"/>
      </w:tblGrid>
      <w:tr w:rsidR="009466AC" w:rsidRPr="0014127C" w:rsidTr="00B95E6F">
        <w:tc>
          <w:tcPr>
            <w:tcW w:w="4871" w:type="dxa"/>
            <w:shd w:val="clear" w:color="auto" w:fill="auto"/>
          </w:tcPr>
          <w:p w:rsidR="009466AC" w:rsidRPr="0014127C" w:rsidRDefault="009466AC" w:rsidP="00B95E6F">
            <w:pPr>
              <w:jc w:val="right"/>
              <w:rPr>
                <w:b/>
                <w:szCs w:val="24"/>
              </w:rPr>
            </w:pPr>
            <w:r w:rsidRPr="0014127C">
              <w:rPr>
                <w:szCs w:val="24"/>
              </w:rPr>
              <w:br w:type="page"/>
            </w:r>
          </w:p>
        </w:tc>
        <w:tc>
          <w:tcPr>
            <w:tcW w:w="4909" w:type="dxa"/>
            <w:shd w:val="clear" w:color="auto" w:fill="auto"/>
          </w:tcPr>
          <w:p w:rsidR="009466AC" w:rsidRDefault="009466AC" w:rsidP="00B95E6F">
            <w:pPr>
              <w:pageBreakBefore/>
              <w:jc w:val="right"/>
              <w:rPr>
                <w:b/>
                <w:szCs w:val="24"/>
              </w:rPr>
            </w:pPr>
            <w:r w:rsidRPr="0014127C">
              <w:rPr>
                <w:b/>
                <w:szCs w:val="24"/>
              </w:rPr>
              <w:t>Приложение №1</w:t>
            </w:r>
          </w:p>
          <w:p w:rsidR="009466AC" w:rsidRPr="0014127C" w:rsidRDefault="009466AC" w:rsidP="00B95E6F">
            <w:pPr>
              <w:pageBreakBefore/>
              <w:jc w:val="right"/>
              <w:rPr>
                <w:b/>
                <w:szCs w:val="24"/>
              </w:rPr>
            </w:pPr>
          </w:p>
          <w:p w:rsidR="009466AC" w:rsidRPr="003377C1" w:rsidRDefault="009466AC" w:rsidP="00B95E6F">
            <w:pPr>
              <w:jc w:val="right"/>
              <w:rPr>
                <w:szCs w:val="24"/>
              </w:rPr>
            </w:pPr>
            <w:r w:rsidRPr="0014127C">
              <w:rPr>
                <w:szCs w:val="24"/>
              </w:rPr>
              <w:t xml:space="preserve">к Техническому заданию на выполнение работ по ремонту помещений по адресу: </w:t>
            </w:r>
            <w:r w:rsidRPr="0014127C">
              <w:rPr>
                <w:szCs w:val="24"/>
              </w:rPr>
              <w:br/>
              <w:t xml:space="preserve">г. Москва, ул. Ленинская Слобода, д.23, </w:t>
            </w:r>
            <w:r>
              <w:rPr>
                <w:szCs w:val="24"/>
              </w:rPr>
              <w:t>строение 3 (этаж 4).</w:t>
            </w:r>
            <w:r w:rsidRPr="003377C1">
              <w:rPr>
                <w:szCs w:val="24"/>
              </w:rPr>
              <w:t xml:space="preserve"> </w:t>
            </w:r>
          </w:p>
          <w:p w:rsidR="009466AC" w:rsidRPr="0014127C" w:rsidRDefault="009466AC" w:rsidP="00B95E6F">
            <w:pPr>
              <w:jc w:val="center"/>
              <w:rPr>
                <w:szCs w:val="24"/>
              </w:rPr>
            </w:pPr>
          </w:p>
          <w:p w:rsidR="009466AC" w:rsidRPr="0014127C" w:rsidRDefault="009466AC" w:rsidP="00B95E6F">
            <w:pPr>
              <w:rPr>
                <w:szCs w:val="24"/>
              </w:rPr>
            </w:pPr>
          </w:p>
        </w:tc>
      </w:tr>
    </w:tbl>
    <w:p w:rsidR="009466AC" w:rsidRDefault="009466AC" w:rsidP="009466AC">
      <w:pPr>
        <w:jc w:val="center"/>
        <w:rPr>
          <w:b/>
          <w:szCs w:val="24"/>
        </w:rPr>
      </w:pPr>
      <w:r>
        <w:rPr>
          <w:b/>
          <w:szCs w:val="24"/>
        </w:rPr>
        <w:t>Объемы</w:t>
      </w:r>
      <w:r w:rsidRPr="0014127C">
        <w:rPr>
          <w:b/>
          <w:szCs w:val="24"/>
        </w:rPr>
        <w:t xml:space="preserve"> работ</w:t>
      </w:r>
    </w:p>
    <w:p w:rsidR="009466AC" w:rsidRDefault="009466AC" w:rsidP="009466AC">
      <w:pPr>
        <w:jc w:val="center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418"/>
        <w:gridCol w:w="1490"/>
        <w:gridCol w:w="1499"/>
      </w:tblGrid>
      <w:tr w:rsidR="009466AC" w:rsidRPr="003377C1" w:rsidTr="00B95E6F">
        <w:trPr>
          <w:trHeight w:val="660"/>
          <w:jc w:val="center"/>
        </w:trPr>
        <w:tc>
          <w:tcPr>
            <w:tcW w:w="458" w:type="dxa"/>
            <w:shd w:val="clear" w:color="auto" w:fill="auto"/>
            <w:vAlign w:val="center"/>
            <w:hideMark/>
          </w:tcPr>
          <w:p w:rsidR="009466AC" w:rsidRPr="003377C1" w:rsidRDefault="009466AC" w:rsidP="00B95E6F">
            <w:pPr>
              <w:jc w:val="center"/>
              <w:rPr>
                <w:b/>
                <w:szCs w:val="24"/>
              </w:rPr>
            </w:pPr>
            <w:r w:rsidRPr="003377C1">
              <w:rPr>
                <w:b/>
                <w:szCs w:val="24"/>
              </w:rPr>
              <w:t>№</w:t>
            </w:r>
          </w:p>
        </w:tc>
        <w:tc>
          <w:tcPr>
            <w:tcW w:w="5418" w:type="dxa"/>
            <w:shd w:val="clear" w:color="auto" w:fill="auto"/>
            <w:vAlign w:val="center"/>
            <w:hideMark/>
          </w:tcPr>
          <w:p w:rsidR="009466AC" w:rsidRPr="003377C1" w:rsidRDefault="009466AC" w:rsidP="00B95E6F">
            <w:pPr>
              <w:jc w:val="center"/>
              <w:rPr>
                <w:b/>
                <w:szCs w:val="24"/>
              </w:rPr>
            </w:pPr>
            <w:r w:rsidRPr="003377C1">
              <w:rPr>
                <w:b/>
                <w:szCs w:val="24"/>
              </w:rPr>
              <w:t>Наименование работ</w:t>
            </w:r>
          </w:p>
        </w:tc>
        <w:tc>
          <w:tcPr>
            <w:tcW w:w="1490" w:type="dxa"/>
            <w:vAlign w:val="center"/>
          </w:tcPr>
          <w:p w:rsidR="009466AC" w:rsidRPr="003377C1" w:rsidRDefault="009466AC" w:rsidP="00B95E6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Единица измерения</w:t>
            </w:r>
          </w:p>
        </w:tc>
        <w:tc>
          <w:tcPr>
            <w:tcW w:w="1499" w:type="dxa"/>
            <w:vAlign w:val="center"/>
          </w:tcPr>
          <w:p w:rsidR="009466AC" w:rsidRDefault="009466AC" w:rsidP="00B95E6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Количество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8865" w:type="dxa"/>
            <w:gridSpan w:val="4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jc w:val="center"/>
              <w:rPr>
                <w:b/>
                <w:i/>
                <w:szCs w:val="24"/>
              </w:rPr>
            </w:pPr>
            <w:r w:rsidRPr="003377C1">
              <w:rPr>
                <w:b/>
                <w:i/>
                <w:szCs w:val="24"/>
              </w:rPr>
              <w:t>г. Москва, ул. Лен</w:t>
            </w:r>
            <w:r>
              <w:rPr>
                <w:b/>
                <w:i/>
                <w:szCs w:val="24"/>
              </w:rPr>
              <w:t>инская Слобода, д.23, строение 3 (Этаж 4)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EF07DE">
              <w:rPr>
                <w:szCs w:val="24"/>
              </w:rPr>
              <w:t>Меха</w:t>
            </w:r>
            <w:r>
              <w:rPr>
                <w:szCs w:val="24"/>
              </w:rPr>
              <w:t>ническая очистка потолков, стен</w:t>
            </w:r>
            <w:r w:rsidRPr="00EF07DE">
              <w:rPr>
                <w:szCs w:val="24"/>
              </w:rPr>
              <w:t>, балок перед огрунтовкой, снятие загрязнений и отслаивающихся покрытий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658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EF07DE">
              <w:rPr>
                <w:szCs w:val="24"/>
              </w:rPr>
              <w:t>Устройство стяжки пола из пескобетона в санузлах, толщиной до 60мм, по маякам, армируется фиброй, монтаж демферной ленты по периметру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204,86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EF07DE">
              <w:rPr>
                <w:szCs w:val="24"/>
              </w:rPr>
              <w:t>Устройство насыпного слоя из керамзита в соответствии с геодезическими метками, перенос материала не далее 1 этажа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М3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EF07DE">
              <w:rPr>
                <w:szCs w:val="24"/>
              </w:rPr>
              <w:t>Укладка металлической сетки поверх насыпного слоя из керамзита, с фиксацией между собой электротехническими стяжками, по краям вдоль стен фиксация дюбель-гвоздем и монтажной лентой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204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EF07DE">
              <w:rPr>
                <w:szCs w:val="24"/>
              </w:rPr>
              <w:t>Укладка пленки поверх насыпного слоя из керамзита с проклейкой стыков, нахлёст полотен не менее100 мм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204</w:t>
            </w:r>
          </w:p>
          <w:p w:rsidR="009466AC" w:rsidRPr="003377C1" w:rsidRDefault="009466AC" w:rsidP="00B95E6F">
            <w:pPr>
              <w:rPr>
                <w:szCs w:val="24"/>
              </w:rPr>
            </w:pP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CF1432">
              <w:rPr>
                <w:szCs w:val="24"/>
              </w:rPr>
              <w:t>грунтовка стен грунтовочными или иными составами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800</w:t>
            </w:r>
          </w:p>
          <w:p w:rsidR="009466AC" w:rsidRPr="003377C1" w:rsidRDefault="009466AC" w:rsidP="00B95E6F">
            <w:pPr>
              <w:rPr>
                <w:szCs w:val="24"/>
              </w:rPr>
            </w:pP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CF1432">
              <w:rPr>
                <w:szCs w:val="24"/>
              </w:rPr>
              <w:t>Шпаклёвка стен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CF1432">
              <w:rPr>
                <w:szCs w:val="24"/>
              </w:rPr>
              <w:t>Окраска стен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204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Устройство наливного пола толщиной до 6мм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Устройство покрытия стен / полов керамогранитной плиткой с устройством отверстий под электромонтажные коробки, водорозетки и отверстия канализации.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</w:tr>
      <w:tr w:rsidR="009466AC" w:rsidRPr="003377C1" w:rsidTr="00B95E6F">
        <w:trPr>
          <w:trHeight w:val="600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Устройство затирки швов плитки, стены и полы, кроме эпоксидной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Расключение элеткрического щита 30 модулей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9466AC" w:rsidRPr="003377C1" w:rsidTr="00B95E6F">
        <w:trPr>
          <w:trHeight w:val="600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Монтаж лотков до 300 мм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Прокладка кабеля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4000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Установка и подключение светильников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40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Pr="003377C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16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Монтаж подрозетников в гипсокартонных стенах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110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Установка розеток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100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установка выключателей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Монтаж и расключение распределительных коробок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15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Разгрузка общестроительных материалов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30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Установка потолков типа Амстронг / реечных / "кубообразных" / грильято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204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Перегородки из ГКЛ: толщина 150мм. Два слоя стоек 50мм, разнесенные по вертикали, заполнение минватой. Обшивка с двух сторон двумя слоями ГКЛ 12.5мм.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195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Устройство каркасов стен под обшивку панелями или ГК, по типу КНАУФ Потолок, в соответствии с ТЗ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192,48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 xml:space="preserve">Обшивка стен/перегородок отделочными панелями в плоскости, с установкой соединительных профилей 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600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 xml:space="preserve">Утепление минеральных ватой, в два слоя, с перехлестом слоёв, подрезкой, толщиной 150мм. Стесненные условия, уличные зимние работы, к=1,3.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165,54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 xml:space="preserve">Устройство откосов / обшивка откосов отделочными панелями с монтажом отделочных / соединительных профилей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95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 xml:space="preserve"> Устройство межэтажных стояков горячего и холодного водоснабжения из полипропиленовых труб диаметром 32 мм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50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 xml:space="preserve">Монтаж инсталляция для подвесного унитаза с подключением к канализации и холодному водоснабжению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 xml:space="preserve">Монтаж и подключение подвесного унитаза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 xml:space="preserve">Установка / навеска раковины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 xml:space="preserve">Монтаж смесителя на раковину с подключением к системе холодного и горячего водоснабжения через краны 1/2 дюйма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Монтаж готового заводского душевого поддона приставного (отдельно</w:t>
            </w:r>
            <w:r>
              <w:rPr>
                <w:szCs w:val="24"/>
              </w:rPr>
              <w:t xml:space="preserve"> </w:t>
            </w:r>
            <w:r w:rsidRPr="0078092F">
              <w:rPr>
                <w:szCs w:val="24"/>
              </w:rPr>
              <w:t xml:space="preserve">стоящего ) с подключением к канализации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1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 xml:space="preserve"> Монтаж пластикового / ПВХ подоконника глубиной до 500 мм, с герметизацией примыканий, установкой боковых/декоративных заглушек (при необходимости)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20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Монтаж дверей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78092F">
              <w:rPr>
                <w:szCs w:val="24"/>
              </w:rPr>
              <w:t>9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8865" w:type="dxa"/>
            <w:gridSpan w:val="4"/>
            <w:shd w:val="clear" w:color="auto" w:fill="auto"/>
            <w:noWrap/>
            <w:vAlign w:val="center"/>
          </w:tcPr>
          <w:p w:rsidR="009466AC" w:rsidRPr="0078092F" w:rsidRDefault="009466AC" w:rsidP="00B95E6F">
            <w:pPr>
              <w:jc w:val="center"/>
              <w:rPr>
                <w:szCs w:val="24"/>
              </w:rPr>
            </w:pPr>
            <w:r w:rsidRPr="003377C1">
              <w:rPr>
                <w:b/>
                <w:i/>
                <w:szCs w:val="24"/>
              </w:rPr>
              <w:t>г. Москва, ул. Лен</w:t>
            </w:r>
            <w:r>
              <w:rPr>
                <w:b/>
                <w:i/>
                <w:szCs w:val="24"/>
              </w:rPr>
              <w:t>инская Слобода, д.23, строение 3 (Этаж 3)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 xml:space="preserve">Механическая очистка потолков, стен , балок перед огрунтовкой, снятие загрязнений и отслаивающихся покрытий 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279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Огрунтовка стен грунтовочными или иными составами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557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Штукатурка стен по маякам, с удалением маяков по окончании работ.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279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Шпаклёвка стен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279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Окраска стен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279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Расключение элеткрического щита 30 модулей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3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Монтаж лотков до 300 мм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90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Прокладка кабеля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903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и подключение светильников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24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розеток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45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выключателей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4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Разгрузка общестроительных материалов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5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потолков типа Амстронг / реечных / "кубообразных" / грильято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151,4</w:t>
            </w:r>
          </w:p>
        </w:tc>
      </w:tr>
      <w:tr w:rsidR="009466AC" w:rsidRPr="003377C1" w:rsidTr="00B95E6F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Монтаж дверей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4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8865" w:type="dxa"/>
            <w:gridSpan w:val="4"/>
            <w:shd w:val="clear" w:color="auto" w:fill="auto"/>
            <w:noWrap/>
            <w:vAlign w:val="center"/>
          </w:tcPr>
          <w:p w:rsidR="009466AC" w:rsidRPr="0078092F" w:rsidRDefault="009466AC" w:rsidP="00B95E6F">
            <w:pPr>
              <w:jc w:val="center"/>
              <w:rPr>
                <w:szCs w:val="24"/>
              </w:rPr>
            </w:pPr>
            <w:r w:rsidRPr="003377C1">
              <w:rPr>
                <w:b/>
                <w:i/>
                <w:szCs w:val="24"/>
              </w:rPr>
              <w:t>г. Москва, ул. Лен</w:t>
            </w:r>
            <w:r>
              <w:rPr>
                <w:b/>
                <w:i/>
                <w:szCs w:val="24"/>
              </w:rPr>
              <w:t>инская Слобода, д.23, строение 3 (Этаж 2)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 xml:space="preserve">Механическая очистка потолков, стен , балок перед огрунтовкой, снятие загрязнений и отслаивающихся покрытий 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450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Огрунтовка стен грунтовочными или иными составами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900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Штукатурка стен по маякам, с удалением маяков по окончании работ.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450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Шпаклёвка стен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450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Окраска стен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450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Расключение элеткрического щита 30 модулей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5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Монтаж лотков до 300 мм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146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Прокладка кабеля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1459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и подключение светильников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39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розеток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73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11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выключателей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5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Разгрузка общестроительных материалов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8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потолков типа Амстронг / реечных / "кубообразных" / грильято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245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Монтаж дверей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5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8865" w:type="dxa"/>
            <w:gridSpan w:val="4"/>
            <w:shd w:val="clear" w:color="auto" w:fill="auto"/>
            <w:noWrap/>
            <w:vAlign w:val="center"/>
          </w:tcPr>
          <w:p w:rsidR="009466AC" w:rsidRPr="0078092F" w:rsidRDefault="009466AC" w:rsidP="00B95E6F">
            <w:pPr>
              <w:jc w:val="center"/>
              <w:rPr>
                <w:szCs w:val="24"/>
              </w:rPr>
            </w:pPr>
            <w:r w:rsidRPr="003377C1">
              <w:rPr>
                <w:b/>
                <w:i/>
                <w:szCs w:val="24"/>
              </w:rPr>
              <w:t>г. Москва, ул. Лен</w:t>
            </w:r>
            <w:r>
              <w:rPr>
                <w:b/>
                <w:i/>
                <w:szCs w:val="24"/>
              </w:rPr>
              <w:t>инская Слобода, д.23, строение 3 (Этаж 1)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 xml:space="preserve">Механическая очистка потолков, стен , балок перед огрунтовкой, снятие загрязнений и отслаивающихся покрытий 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358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Огрунтовка стен грунтовочными или иными составами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716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Штукатурка стен по маякам, с удалением маяков по окончании работ.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0F0DA6">
              <w:t>35</w:t>
            </w:r>
            <w:r>
              <w:t>8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Шпаклёвка стен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0F0DA6">
              <w:t>35</w:t>
            </w:r>
            <w:r>
              <w:t>8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Окраска стен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0F0DA6">
              <w:t>35</w:t>
            </w:r>
            <w:r>
              <w:t>8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Расключение элеткрического щита 30 модулей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4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Монтаж лотков до 300 мм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116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Прокладка кабеля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п.м.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0F0DA6">
              <w:t>1161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и подключение светильников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31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розеток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58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выключателей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4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Разгрузка общестроительных материалов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6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13</w:t>
            </w:r>
          </w:p>
        </w:tc>
        <w:tc>
          <w:tcPr>
            <w:tcW w:w="5418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Установка потолков типа Амстронг / реечных / "кубообразных" / грильято</w:t>
            </w:r>
          </w:p>
        </w:tc>
        <w:tc>
          <w:tcPr>
            <w:tcW w:w="1490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195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 w:rsidRPr="00680AB9">
              <w:rPr>
                <w:szCs w:val="24"/>
              </w:rPr>
              <w:t>Монтаж дверей</w:t>
            </w:r>
          </w:p>
        </w:tc>
        <w:tc>
          <w:tcPr>
            <w:tcW w:w="1490" w:type="dxa"/>
            <w:shd w:val="clear" w:color="000000" w:fill="FFFFFF"/>
          </w:tcPr>
          <w:p w:rsidR="009466AC" w:rsidRPr="00680AB9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Шт</w:t>
            </w:r>
          </w:p>
        </w:tc>
        <w:tc>
          <w:tcPr>
            <w:tcW w:w="1499" w:type="dxa"/>
            <w:shd w:val="clear" w:color="000000" w:fill="FFFFFF"/>
          </w:tcPr>
          <w:p w:rsidR="009466AC" w:rsidRPr="0078092F" w:rsidRDefault="009466AC" w:rsidP="00B95E6F">
            <w:pPr>
              <w:rPr>
                <w:szCs w:val="24"/>
              </w:rPr>
            </w:pPr>
            <w:r>
              <w:t>4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8865" w:type="dxa"/>
            <w:gridSpan w:val="4"/>
            <w:shd w:val="clear" w:color="auto" w:fill="auto"/>
            <w:noWrap/>
            <w:vAlign w:val="center"/>
          </w:tcPr>
          <w:p w:rsidR="009466AC" w:rsidRDefault="009466AC" w:rsidP="00B95E6F">
            <w:pPr>
              <w:jc w:val="center"/>
            </w:pPr>
            <w:r w:rsidRPr="003377C1">
              <w:rPr>
                <w:b/>
                <w:i/>
                <w:szCs w:val="24"/>
              </w:rPr>
              <w:t>г. Москва, ул. Лен</w:t>
            </w:r>
            <w:r>
              <w:rPr>
                <w:b/>
                <w:i/>
                <w:szCs w:val="24"/>
              </w:rPr>
              <w:t>инская Слобода, д.23, строение 3 (Входная группа)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 xml:space="preserve">Механическая очистка потолков, стен , балок перед огрунтовкой, снятие загрязнений и отслаивающихся покрытий 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60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Огрунтовка стен грунтовочными или иными составами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60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Ш</w:t>
            </w:r>
            <w:r w:rsidRPr="00241521">
              <w:rPr>
                <w:szCs w:val="24"/>
              </w:rPr>
              <w:t>паклёвка стен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60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241521">
              <w:rPr>
                <w:szCs w:val="24"/>
              </w:rPr>
              <w:t>краска стен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60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Устройство покрытия стен / полов керамогранитной плиткой с устройством отверстий под электромонтажные коробки, водорозетки и отверстия канализации.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 w:rsidRPr="00241521">
              <w:rPr>
                <w:szCs w:val="24"/>
              </w:rPr>
              <w:t>50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Демонтаж входной двери 1.5 стеклянная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Pr="00241521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9466AC" w:rsidRPr="003377C1" w:rsidTr="00B95E6F">
        <w:trPr>
          <w:trHeight w:val="866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shd w:val="clear" w:color="000000" w:fill="FFFFFF"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Монтаж входной двери 1.5 стеклянная</w:t>
            </w:r>
          </w:p>
        </w:tc>
        <w:tc>
          <w:tcPr>
            <w:tcW w:w="1490" w:type="dxa"/>
            <w:shd w:val="clear" w:color="000000" w:fill="FFFFFF"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:rsidR="009466AC" w:rsidRDefault="009466AC" w:rsidP="00B95E6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9466AC" w:rsidRPr="0014127C" w:rsidRDefault="009466AC" w:rsidP="009466AC">
      <w:pPr>
        <w:jc w:val="center"/>
        <w:rPr>
          <w:b/>
          <w:szCs w:val="24"/>
        </w:rPr>
      </w:pPr>
    </w:p>
    <w:p w:rsidR="009466AC" w:rsidRPr="0014127C" w:rsidRDefault="009466AC" w:rsidP="009466AC">
      <w:pPr>
        <w:widowControl w:val="0"/>
        <w:spacing w:line="298" w:lineRule="exact"/>
        <w:jc w:val="both"/>
        <w:rPr>
          <w:szCs w:val="24"/>
          <w:lang w:bidi="ru-RU"/>
        </w:rPr>
      </w:pPr>
    </w:p>
    <w:p w:rsidR="007822AC" w:rsidRPr="00A942C1" w:rsidRDefault="007822AC" w:rsidP="00A942C1"/>
    <w:sectPr w:rsidR="007822AC" w:rsidRPr="00A942C1" w:rsidSect="00B95E6F">
      <w:pgSz w:w="11900" w:h="16840"/>
      <w:pgMar w:top="426" w:right="567" w:bottom="1134" w:left="1134" w:header="720" w:footer="2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E6F" w:rsidRDefault="00B95E6F">
      <w:r>
        <w:separator/>
      </w:r>
    </w:p>
  </w:endnote>
  <w:endnote w:type="continuationSeparator" w:id="0">
    <w:p w:rsidR="00B95E6F" w:rsidRDefault="00B9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E6F" w:rsidRDefault="00B95E6F">
      <w:r>
        <w:separator/>
      </w:r>
    </w:p>
  </w:footnote>
  <w:footnote w:type="continuationSeparator" w:id="0">
    <w:p w:rsidR="00B95E6F" w:rsidRDefault="00B95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14254"/>
    <w:multiLevelType w:val="hybridMultilevel"/>
    <w:tmpl w:val="A27AC644"/>
    <w:lvl w:ilvl="0" w:tplc="DC6E03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6A69EF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910F4C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D8417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F54CD0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EA2417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BC977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6CC054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C74F1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52537F"/>
    <w:multiLevelType w:val="multilevel"/>
    <w:tmpl w:val="AFDACF6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09A079E3"/>
    <w:multiLevelType w:val="hybridMultilevel"/>
    <w:tmpl w:val="968CFD24"/>
    <w:lvl w:ilvl="0" w:tplc="1BE0A32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82CEB2C0">
      <w:start w:val="1"/>
      <w:numFmt w:val="bullet"/>
      <w:lvlText w:val="o"/>
      <w:lvlJc w:val="left"/>
      <w:pPr>
        <w:ind w:left="1560" w:hanging="360"/>
      </w:pPr>
      <w:rPr>
        <w:rFonts w:ascii="Courier New" w:hAnsi="Courier New"/>
      </w:rPr>
    </w:lvl>
    <w:lvl w:ilvl="2" w:tplc="012C50DC">
      <w:start w:val="1"/>
      <w:numFmt w:val="bullet"/>
      <w:lvlText w:val=""/>
      <w:lvlJc w:val="left"/>
      <w:pPr>
        <w:ind w:left="2280" w:hanging="360"/>
      </w:pPr>
      <w:rPr>
        <w:rFonts w:ascii="Wingdings" w:hAnsi="Wingdings"/>
      </w:rPr>
    </w:lvl>
    <w:lvl w:ilvl="3" w:tplc="62C2108A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4" w:tplc="E3B41F7A">
      <w:start w:val="1"/>
      <w:numFmt w:val="bullet"/>
      <w:lvlText w:val="o"/>
      <w:lvlJc w:val="left"/>
      <w:pPr>
        <w:ind w:left="3720" w:hanging="360"/>
      </w:pPr>
      <w:rPr>
        <w:rFonts w:ascii="Courier New" w:hAnsi="Courier New"/>
      </w:rPr>
    </w:lvl>
    <w:lvl w:ilvl="5" w:tplc="CF52F410">
      <w:start w:val="1"/>
      <w:numFmt w:val="bullet"/>
      <w:lvlText w:val=""/>
      <w:lvlJc w:val="left"/>
      <w:pPr>
        <w:ind w:left="4440" w:hanging="360"/>
      </w:pPr>
      <w:rPr>
        <w:rFonts w:ascii="Wingdings" w:hAnsi="Wingdings"/>
      </w:rPr>
    </w:lvl>
    <w:lvl w:ilvl="6" w:tplc="BABC5224">
      <w:start w:val="1"/>
      <w:numFmt w:val="bullet"/>
      <w:lvlText w:val=""/>
      <w:lvlJc w:val="left"/>
      <w:pPr>
        <w:ind w:left="5160" w:hanging="360"/>
      </w:pPr>
      <w:rPr>
        <w:rFonts w:ascii="Symbol" w:hAnsi="Symbol"/>
      </w:rPr>
    </w:lvl>
    <w:lvl w:ilvl="7" w:tplc="A8D6A5FE">
      <w:start w:val="1"/>
      <w:numFmt w:val="bullet"/>
      <w:lvlText w:val="o"/>
      <w:lvlJc w:val="left"/>
      <w:pPr>
        <w:ind w:left="5880" w:hanging="360"/>
      </w:pPr>
      <w:rPr>
        <w:rFonts w:ascii="Courier New" w:hAnsi="Courier New"/>
      </w:rPr>
    </w:lvl>
    <w:lvl w:ilvl="8" w:tplc="A51A86D6">
      <w:start w:val="1"/>
      <w:numFmt w:val="bullet"/>
      <w:lvlText w:val=""/>
      <w:lvlJc w:val="left"/>
      <w:pPr>
        <w:ind w:left="6600" w:hanging="360"/>
      </w:pPr>
      <w:rPr>
        <w:rFonts w:ascii="Wingdings" w:hAnsi="Wingdings"/>
      </w:rPr>
    </w:lvl>
  </w:abstractNum>
  <w:abstractNum w:abstractNumId="3" w15:restartNumberingAfterBreak="0">
    <w:nsid w:val="0C392488"/>
    <w:multiLevelType w:val="multilevel"/>
    <w:tmpl w:val="8D6CCC48"/>
    <w:lvl w:ilvl="0">
      <w:start w:val="5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</w:lvl>
  </w:abstractNum>
  <w:abstractNum w:abstractNumId="4" w15:restartNumberingAfterBreak="0">
    <w:nsid w:val="17C50532"/>
    <w:multiLevelType w:val="hybridMultilevel"/>
    <w:tmpl w:val="1C147D06"/>
    <w:lvl w:ilvl="0" w:tplc="128E1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C7395E"/>
    <w:multiLevelType w:val="multilevel"/>
    <w:tmpl w:val="75FEEEF0"/>
    <w:lvl w:ilvl="0">
      <w:start w:val="6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335AF3"/>
    <w:multiLevelType w:val="multilevel"/>
    <w:tmpl w:val="F508E37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813DAE"/>
    <w:multiLevelType w:val="multilevel"/>
    <w:tmpl w:val="0EAE8682"/>
    <w:lvl w:ilvl="0">
      <w:start w:val="1"/>
      <w:numFmt w:val="decimal"/>
      <w:lvlText w:val="%1."/>
      <w:lvlJc w:val="left"/>
      <w:pPr>
        <w:tabs>
          <w:tab w:val="left" w:pos="1065"/>
        </w:tabs>
        <w:ind w:left="1065" w:hanging="705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left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left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1800"/>
      </w:pPr>
    </w:lvl>
  </w:abstractNum>
  <w:abstractNum w:abstractNumId="8" w15:restartNumberingAfterBreak="0">
    <w:nsid w:val="1FB929F9"/>
    <w:multiLevelType w:val="multilevel"/>
    <w:tmpl w:val="930826CA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1FBA652F"/>
    <w:multiLevelType w:val="hybridMultilevel"/>
    <w:tmpl w:val="1C567F52"/>
    <w:lvl w:ilvl="0" w:tplc="10DE86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A4E06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426E18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5EA82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C1CE28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23A8E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ED85BB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8DA866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A40401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44A5566"/>
    <w:multiLevelType w:val="hybridMultilevel"/>
    <w:tmpl w:val="04EE8F00"/>
    <w:lvl w:ilvl="0" w:tplc="5830AAFE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7632CA3C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DBE8D6AC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C2E22C6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6B6ED856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F9C27DC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77B6E65C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D7C2D97E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5A68B3B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26E97198"/>
    <w:multiLevelType w:val="multilevel"/>
    <w:tmpl w:val="3EBAD0B6"/>
    <w:lvl w:ilvl="0">
      <w:start w:val="1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97407D"/>
    <w:multiLevelType w:val="multilevel"/>
    <w:tmpl w:val="70A27C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A81B29"/>
    <w:multiLevelType w:val="hybridMultilevel"/>
    <w:tmpl w:val="68CA725E"/>
    <w:lvl w:ilvl="0" w:tplc="ACA47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94E34"/>
    <w:multiLevelType w:val="multilevel"/>
    <w:tmpl w:val="A4D63984"/>
    <w:lvl w:ilvl="0">
      <w:start w:val="15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190" w:hanging="48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15" w15:restartNumberingAfterBreak="0">
    <w:nsid w:val="43850597"/>
    <w:multiLevelType w:val="multilevel"/>
    <w:tmpl w:val="3648D4F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1800"/>
      </w:pPr>
      <w:rPr>
        <w:rFonts w:hint="default"/>
      </w:rPr>
    </w:lvl>
  </w:abstractNum>
  <w:abstractNum w:abstractNumId="16" w15:restartNumberingAfterBreak="0">
    <w:nsid w:val="45F925E6"/>
    <w:multiLevelType w:val="multilevel"/>
    <w:tmpl w:val="216C926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53E71843"/>
    <w:multiLevelType w:val="hybridMultilevel"/>
    <w:tmpl w:val="D9C89170"/>
    <w:lvl w:ilvl="0" w:tplc="22CA23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BEF58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D4ACC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A028A6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CE239C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3A8A24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B4E95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3A0B42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E7CF13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A0B28D1"/>
    <w:multiLevelType w:val="hybridMultilevel"/>
    <w:tmpl w:val="26C25386"/>
    <w:lvl w:ilvl="0" w:tplc="B0B485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E4440C">
      <w:start w:val="1"/>
      <w:numFmt w:val="lowerLetter"/>
      <w:lvlText w:val="%2."/>
      <w:lvlJc w:val="left"/>
      <w:pPr>
        <w:ind w:left="1788" w:hanging="360"/>
      </w:pPr>
    </w:lvl>
    <w:lvl w:ilvl="2" w:tplc="F70E94CE">
      <w:start w:val="1"/>
      <w:numFmt w:val="lowerRoman"/>
      <w:lvlText w:val="%3."/>
      <w:lvlJc w:val="right"/>
      <w:pPr>
        <w:ind w:left="2508" w:hanging="180"/>
      </w:pPr>
    </w:lvl>
    <w:lvl w:ilvl="3" w:tplc="362A705A">
      <w:start w:val="1"/>
      <w:numFmt w:val="decimal"/>
      <w:lvlText w:val="%4."/>
      <w:lvlJc w:val="left"/>
      <w:pPr>
        <w:ind w:left="3228" w:hanging="360"/>
      </w:pPr>
    </w:lvl>
    <w:lvl w:ilvl="4" w:tplc="884A01C6">
      <w:start w:val="1"/>
      <w:numFmt w:val="lowerLetter"/>
      <w:lvlText w:val="%5."/>
      <w:lvlJc w:val="left"/>
      <w:pPr>
        <w:ind w:left="3948" w:hanging="360"/>
      </w:pPr>
    </w:lvl>
    <w:lvl w:ilvl="5" w:tplc="6BD2E752">
      <w:start w:val="1"/>
      <w:numFmt w:val="lowerRoman"/>
      <w:lvlText w:val="%6."/>
      <w:lvlJc w:val="right"/>
      <w:pPr>
        <w:ind w:left="4668" w:hanging="180"/>
      </w:pPr>
    </w:lvl>
    <w:lvl w:ilvl="6" w:tplc="B46E71D4">
      <w:start w:val="1"/>
      <w:numFmt w:val="decimal"/>
      <w:lvlText w:val="%7."/>
      <w:lvlJc w:val="left"/>
      <w:pPr>
        <w:ind w:left="5388" w:hanging="360"/>
      </w:pPr>
    </w:lvl>
    <w:lvl w:ilvl="7" w:tplc="4BA43318">
      <w:start w:val="1"/>
      <w:numFmt w:val="lowerLetter"/>
      <w:lvlText w:val="%8."/>
      <w:lvlJc w:val="left"/>
      <w:pPr>
        <w:ind w:left="6108" w:hanging="360"/>
      </w:pPr>
    </w:lvl>
    <w:lvl w:ilvl="8" w:tplc="7CA673C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2B80B20"/>
    <w:multiLevelType w:val="hybridMultilevel"/>
    <w:tmpl w:val="10D03706"/>
    <w:lvl w:ilvl="0" w:tplc="5DB2EE94">
      <w:start w:val="1"/>
      <w:numFmt w:val="decimal"/>
      <w:lvlText w:val="%1."/>
      <w:lvlJc w:val="left"/>
      <w:pPr>
        <w:ind w:left="1690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6"/>
        <w:szCs w:val="26"/>
        <w:lang w:val="ru-RU" w:eastAsia="en-US" w:bidi="ar-SA"/>
      </w:rPr>
    </w:lvl>
    <w:lvl w:ilvl="1" w:tplc="5D5CF416">
      <w:start w:val="1"/>
      <w:numFmt w:val="bullet"/>
      <w:lvlText w:val=""/>
      <w:lvlJc w:val="left"/>
      <w:pPr>
        <w:ind w:left="211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6"/>
        <w:szCs w:val="26"/>
        <w:lang w:val="ru-RU" w:eastAsia="en-US" w:bidi="ar-SA"/>
      </w:rPr>
    </w:lvl>
    <w:lvl w:ilvl="2" w:tplc="7EC6DF1C">
      <w:start w:val="1"/>
      <w:numFmt w:val="bullet"/>
      <w:lvlText w:val="▪"/>
      <w:lvlJc w:val="left"/>
      <w:pPr>
        <w:ind w:left="2114" w:hanging="20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sz w:val="26"/>
        <w:szCs w:val="26"/>
        <w:lang w:val="ru-RU" w:eastAsia="en-US" w:bidi="ar-SA"/>
      </w:rPr>
    </w:lvl>
    <w:lvl w:ilvl="3" w:tplc="DC7E8DE0">
      <w:start w:val="1"/>
      <w:numFmt w:val="bullet"/>
      <w:lvlText w:val="•"/>
      <w:lvlJc w:val="left"/>
      <w:pPr>
        <w:ind w:left="4054" w:hanging="202"/>
      </w:pPr>
      <w:rPr>
        <w:rFonts w:hint="default"/>
        <w:lang w:val="ru-RU" w:eastAsia="en-US" w:bidi="ar-SA"/>
      </w:rPr>
    </w:lvl>
    <w:lvl w:ilvl="4" w:tplc="4DF4DD94">
      <w:start w:val="1"/>
      <w:numFmt w:val="bullet"/>
      <w:lvlText w:val="•"/>
      <w:lvlJc w:val="left"/>
      <w:pPr>
        <w:ind w:left="5022" w:hanging="202"/>
      </w:pPr>
      <w:rPr>
        <w:rFonts w:hint="default"/>
        <w:lang w:val="ru-RU" w:eastAsia="en-US" w:bidi="ar-SA"/>
      </w:rPr>
    </w:lvl>
    <w:lvl w:ilvl="5" w:tplc="0C766830">
      <w:start w:val="1"/>
      <w:numFmt w:val="bullet"/>
      <w:lvlText w:val="•"/>
      <w:lvlJc w:val="left"/>
      <w:pPr>
        <w:ind w:left="5989" w:hanging="202"/>
      </w:pPr>
      <w:rPr>
        <w:rFonts w:hint="default"/>
        <w:lang w:val="ru-RU" w:eastAsia="en-US" w:bidi="ar-SA"/>
      </w:rPr>
    </w:lvl>
    <w:lvl w:ilvl="6" w:tplc="8BC22AAE">
      <w:start w:val="1"/>
      <w:numFmt w:val="bullet"/>
      <w:lvlText w:val="•"/>
      <w:lvlJc w:val="left"/>
      <w:pPr>
        <w:ind w:left="6956" w:hanging="202"/>
      </w:pPr>
      <w:rPr>
        <w:rFonts w:hint="default"/>
        <w:lang w:val="ru-RU" w:eastAsia="en-US" w:bidi="ar-SA"/>
      </w:rPr>
    </w:lvl>
    <w:lvl w:ilvl="7" w:tplc="BA167896">
      <w:start w:val="1"/>
      <w:numFmt w:val="bullet"/>
      <w:lvlText w:val="•"/>
      <w:lvlJc w:val="left"/>
      <w:pPr>
        <w:ind w:left="7924" w:hanging="202"/>
      </w:pPr>
      <w:rPr>
        <w:rFonts w:hint="default"/>
        <w:lang w:val="ru-RU" w:eastAsia="en-US" w:bidi="ar-SA"/>
      </w:rPr>
    </w:lvl>
    <w:lvl w:ilvl="8" w:tplc="B74ECC6A">
      <w:start w:val="1"/>
      <w:numFmt w:val="bullet"/>
      <w:lvlText w:val="•"/>
      <w:lvlJc w:val="left"/>
      <w:pPr>
        <w:ind w:left="8891" w:hanging="202"/>
      </w:pPr>
      <w:rPr>
        <w:rFonts w:hint="default"/>
        <w:lang w:val="ru-RU" w:eastAsia="en-US" w:bidi="ar-SA"/>
      </w:rPr>
    </w:lvl>
  </w:abstractNum>
  <w:abstractNum w:abstractNumId="20" w15:restartNumberingAfterBreak="0">
    <w:nsid w:val="7084519D"/>
    <w:multiLevelType w:val="hybridMultilevel"/>
    <w:tmpl w:val="571AEC90"/>
    <w:lvl w:ilvl="0" w:tplc="ACA47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06063"/>
    <w:multiLevelType w:val="multilevel"/>
    <w:tmpl w:val="0BE6F40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"/>
  </w:num>
  <w:num w:numId="5">
    <w:abstractNumId w:val="21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0"/>
  </w:num>
  <w:num w:numId="11">
    <w:abstractNumId w:val="17"/>
  </w:num>
  <w:num w:numId="12">
    <w:abstractNumId w:val="14"/>
  </w:num>
  <w:num w:numId="13">
    <w:abstractNumId w:val="11"/>
  </w:num>
  <w:num w:numId="14">
    <w:abstractNumId w:val="19"/>
  </w:num>
  <w:num w:numId="15">
    <w:abstractNumId w:val="6"/>
  </w:num>
  <w:num w:numId="16">
    <w:abstractNumId w:val="10"/>
  </w:num>
  <w:num w:numId="17">
    <w:abstractNumId w:val="18"/>
  </w:num>
  <w:num w:numId="18">
    <w:abstractNumId w:val="16"/>
  </w:num>
  <w:num w:numId="19">
    <w:abstractNumId w:val="15"/>
  </w:num>
  <w:num w:numId="20">
    <w:abstractNumId w:val="13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AC"/>
    <w:rsid w:val="00055A2D"/>
    <w:rsid w:val="000971C0"/>
    <w:rsid w:val="000F5028"/>
    <w:rsid w:val="00210582"/>
    <w:rsid w:val="002645D3"/>
    <w:rsid w:val="00275F4E"/>
    <w:rsid w:val="002D50E4"/>
    <w:rsid w:val="00377871"/>
    <w:rsid w:val="00406F8D"/>
    <w:rsid w:val="0043258C"/>
    <w:rsid w:val="00457814"/>
    <w:rsid w:val="00465479"/>
    <w:rsid w:val="005301BA"/>
    <w:rsid w:val="005A71D6"/>
    <w:rsid w:val="005C00A7"/>
    <w:rsid w:val="005F521B"/>
    <w:rsid w:val="00612B56"/>
    <w:rsid w:val="00621754"/>
    <w:rsid w:val="006707A0"/>
    <w:rsid w:val="007257B3"/>
    <w:rsid w:val="007822AC"/>
    <w:rsid w:val="0078620F"/>
    <w:rsid w:val="0080346C"/>
    <w:rsid w:val="008063E5"/>
    <w:rsid w:val="0085050A"/>
    <w:rsid w:val="008A2F30"/>
    <w:rsid w:val="008C3ED4"/>
    <w:rsid w:val="009466AC"/>
    <w:rsid w:val="009576F6"/>
    <w:rsid w:val="00982648"/>
    <w:rsid w:val="00A942C1"/>
    <w:rsid w:val="00B06CF2"/>
    <w:rsid w:val="00B35AF3"/>
    <w:rsid w:val="00B95E6F"/>
    <w:rsid w:val="00BF0A23"/>
    <w:rsid w:val="00C25BA3"/>
    <w:rsid w:val="00CF0FD5"/>
    <w:rsid w:val="00D16D3A"/>
    <w:rsid w:val="00D56CF9"/>
    <w:rsid w:val="00DD3568"/>
    <w:rsid w:val="00E16418"/>
    <w:rsid w:val="00E67406"/>
    <w:rsid w:val="00E740AB"/>
    <w:rsid w:val="00E902B6"/>
    <w:rsid w:val="00EB57D4"/>
    <w:rsid w:val="00F72103"/>
    <w:rsid w:val="00FD459F"/>
    <w:rsid w:val="00FE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4C283-22B4-452E-B23D-D0256C43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right"/>
      <w:outlineLvl w:val="1"/>
    </w:pPr>
    <w:rPr>
      <w:rFonts w:ascii="Arial" w:hAnsi="Arial"/>
      <w:b/>
      <w:sz w:val="17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120" w:after="120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styleId="a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basedOn w:val="a"/>
    <w:link w:val="a7"/>
    <w:uiPriority w:val="99"/>
    <w:semiHidden/>
    <w:unhideWhenUsed/>
    <w:pPr>
      <w:spacing w:after="40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">
    <w:name w:val="Обычный1"/>
    <w:rPr>
      <w:sz w:val="24"/>
    </w:rPr>
  </w:style>
  <w:style w:type="paragraph" w:customStyle="1" w:styleId="13">
    <w:name w:val="Основной текст Знак1"/>
    <w:link w:val="14"/>
    <w:rPr>
      <w:sz w:val="27"/>
      <w:highlight w:val="white"/>
    </w:rPr>
  </w:style>
  <w:style w:type="character" w:customStyle="1" w:styleId="14">
    <w:name w:val="Основной текст Знак1"/>
    <w:link w:val="13"/>
    <w:rPr>
      <w:rFonts w:ascii="Times New Roman" w:hAnsi="Times New Roman"/>
      <w:sz w:val="27"/>
      <w:highlight w:val="white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uiPriority w:val="39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uiPriority w:val="39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uiPriority w:val="39"/>
    <w:rPr>
      <w:rFonts w:ascii="XO Thames" w:hAnsi="XO Thames"/>
      <w:sz w:val="28"/>
    </w:rPr>
  </w:style>
  <w:style w:type="paragraph" w:customStyle="1" w:styleId="Heading1">
    <w:name w:val="Heading #1"/>
    <w:basedOn w:val="a"/>
    <w:link w:val="Heading10"/>
    <w:pPr>
      <w:widowControl w:val="0"/>
      <w:spacing w:before="300" w:line="317" w:lineRule="exact"/>
      <w:ind w:firstLine="700"/>
      <w:jc w:val="both"/>
      <w:outlineLvl w:val="0"/>
    </w:pPr>
    <w:rPr>
      <w:b/>
      <w:sz w:val="27"/>
    </w:rPr>
  </w:style>
  <w:style w:type="character" w:customStyle="1" w:styleId="Heading10">
    <w:name w:val="Heading #1"/>
    <w:basedOn w:val="1"/>
    <w:link w:val="Heading1"/>
    <w:rPr>
      <w:b/>
      <w:sz w:val="27"/>
    </w:rPr>
  </w:style>
  <w:style w:type="paragraph" w:styleId="ad">
    <w:name w:val="footer"/>
    <w:basedOn w:val="a"/>
    <w:link w:val="ae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Нижний колонтитул Знак"/>
    <w:basedOn w:val="1"/>
    <w:link w:val="ad"/>
    <w:rPr>
      <w:sz w:val="20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uiPriority w:val="39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uiPriority w:val="9"/>
    <w:rPr>
      <w:b/>
      <w:sz w:val="28"/>
    </w:rPr>
  </w:style>
  <w:style w:type="paragraph" w:customStyle="1" w:styleId="32">
    <w:name w:val="Абзац списка3"/>
    <w:basedOn w:val="a"/>
    <w:link w:val="33"/>
    <w:pPr>
      <w:ind w:left="720"/>
    </w:pPr>
  </w:style>
  <w:style w:type="character" w:customStyle="1" w:styleId="33">
    <w:name w:val="Абзац списка3"/>
    <w:basedOn w:val="1"/>
    <w:link w:val="32"/>
    <w:rPr>
      <w:sz w:val="24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">
    <w:name w:val="annotation subject"/>
    <w:basedOn w:val="af0"/>
    <w:next w:val="af0"/>
    <w:link w:val="af1"/>
    <w:rPr>
      <w:b/>
    </w:rPr>
  </w:style>
  <w:style w:type="character" w:customStyle="1" w:styleId="af1">
    <w:name w:val="Тема примечания Знак"/>
    <w:basedOn w:val="af2"/>
    <w:link w:val="af"/>
    <w:rPr>
      <w:b/>
      <w:sz w:val="20"/>
    </w:rPr>
  </w:style>
  <w:style w:type="paragraph" w:customStyle="1" w:styleId="15">
    <w:name w:val="Знак примечания1"/>
    <w:link w:val="af3"/>
    <w:rPr>
      <w:sz w:val="16"/>
    </w:rPr>
  </w:style>
  <w:style w:type="character" w:styleId="af3">
    <w:name w:val="annotation reference"/>
    <w:link w:val="15"/>
    <w:rPr>
      <w:sz w:val="16"/>
    </w:rPr>
  </w:style>
  <w:style w:type="paragraph" w:customStyle="1" w:styleId="af4">
    <w:name w:val="Стиль для формы синий"/>
    <w:link w:val="af5"/>
    <w:rPr>
      <w:color w:val="1F497D"/>
      <w:sz w:val="24"/>
    </w:rPr>
  </w:style>
  <w:style w:type="character" w:customStyle="1" w:styleId="af5">
    <w:name w:val="Стиль для формы синий"/>
    <w:link w:val="af4"/>
    <w:rPr>
      <w:rFonts w:ascii="Times New Roman" w:hAnsi="Times New Roman"/>
      <w:color w:val="1F497D"/>
      <w:sz w:val="24"/>
    </w:rPr>
  </w:style>
  <w:style w:type="paragraph" w:customStyle="1" w:styleId="af6">
    <w:name w:val="Пункт"/>
    <w:basedOn w:val="a"/>
    <w:link w:val="af7"/>
    <w:pPr>
      <w:spacing w:line="360" w:lineRule="auto"/>
      <w:jc w:val="both"/>
    </w:pPr>
    <w:rPr>
      <w:sz w:val="28"/>
    </w:rPr>
  </w:style>
  <w:style w:type="character" w:customStyle="1" w:styleId="af7">
    <w:name w:val="Пункт"/>
    <w:basedOn w:val="1"/>
    <w:link w:val="af6"/>
    <w:rPr>
      <w:sz w:val="28"/>
    </w:rPr>
  </w:style>
  <w:style w:type="paragraph" w:customStyle="1" w:styleId="34">
    <w:name w:val="Знак Знак3"/>
    <w:link w:val="35"/>
    <w:rPr>
      <w:b/>
      <w:sz w:val="28"/>
    </w:rPr>
  </w:style>
  <w:style w:type="character" w:customStyle="1" w:styleId="35">
    <w:name w:val="Знак Знак3"/>
    <w:link w:val="34"/>
    <w:rPr>
      <w:b/>
      <w:sz w:val="28"/>
    </w:rPr>
  </w:style>
  <w:style w:type="paragraph" w:customStyle="1" w:styleId="16">
    <w:name w:val="Название книги1"/>
    <w:link w:val="af8"/>
    <w:rPr>
      <w:b/>
      <w:smallCaps/>
      <w:spacing w:val="5"/>
    </w:rPr>
  </w:style>
  <w:style w:type="character" w:styleId="af8">
    <w:name w:val="Book Title"/>
    <w:link w:val="16"/>
    <w:rPr>
      <w:b/>
      <w:smallCaps/>
      <w:spacing w:val="5"/>
    </w:rPr>
  </w:style>
  <w:style w:type="paragraph" w:customStyle="1" w:styleId="Bodytext7">
    <w:name w:val="Body text (7)"/>
    <w:basedOn w:val="a"/>
    <w:link w:val="Bodytext70"/>
    <w:pPr>
      <w:widowControl w:val="0"/>
      <w:spacing w:before="540" w:line="317" w:lineRule="exact"/>
      <w:jc w:val="both"/>
    </w:pPr>
    <w:rPr>
      <w:b/>
      <w:sz w:val="27"/>
    </w:rPr>
  </w:style>
  <w:style w:type="character" w:customStyle="1" w:styleId="Bodytext70">
    <w:name w:val="Body text (7)"/>
    <w:basedOn w:val="1"/>
    <w:link w:val="Bodytext7"/>
    <w:rPr>
      <w:b/>
      <w:sz w:val="27"/>
    </w:rPr>
  </w:style>
  <w:style w:type="paragraph" w:styleId="36">
    <w:name w:val="toc 3"/>
    <w:next w:val="a"/>
    <w:link w:val="37"/>
    <w:uiPriority w:val="39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uiPriority w:val="39"/>
    <w:rPr>
      <w:rFonts w:ascii="XO Thames" w:hAnsi="XO Thames"/>
      <w:sz w:val="28"/>
    </w:rPr>
  </w:style>
  <w:style w:type="paragraph" w:customStyle="1" w:styleId="af9">
    <w:name w:val="Заголовок"/>
    <w:basedOn w:val="a"/>
    <w:link w:val="afa"/>
    <w:pPr>
      <w:widowControl w:val="0"/>
      <w:jc w:val="center"/>
    </w:pPr>
    <w:rPr>
      <w:b/>
    </w:rPr>
  </w:style>
  <w:style w:type="character" w:customStyle="1" w:styleId="afa">
    <w:name w:val="Заголовок"/>
    <w:basedOn w:val="1"/>
    <w:link w:val="af9"/>
    <w:rPr>
      <w:b/>
      <w:sz w:val="24"/>
    </w:rPr>
  </w:style>
  <w:style w:type="paragraph" w:customStyle="1" w:styleId="17">
    <w:name w:val="Замещающий текст1"/>
    <w:link w:val="afb"/>
    <w:rPr>
      <w:color w:val="808080"/>
    </w:rPr>
  </w:style>
  <w:style w:type="character" w:styleId="afb">
    <w:name w:val="Placeholder Text"/>
    <w:link w:val="17"/>
    <w:rPr>
      <w:color w:val="808080"/>
    </w:rPr>
  </w:style>
  <w:style w:type="character" w:customStyle="1" w:styleId="50">
    <w:name w:val="Заголовок 5 Знак"/>
    <w:basedOn w:val="1"/>
    <w:link w:val="5"/>
    <w:uiPriority w:val="9"/>
    <w:rPr>
      <w:b/>
      <w:i/>
      <w:sz w:val="26"/>
    </w:rPr>
  </w:style>
  <w:style w:type="paragraph" w:customStyle="1" w:styleId="TableParagraph">
    <w:name w:val="Table Paragraph"/>
    <w:basedOn w:val="a"/>
    <w:link w:val="TableParagraph0"/>
    <w:pPr>
      <w:widowControl w:val="0"/>
      <w:ind w:left="107"/>
    </w:pPr>
    <w:rPr>
      <w:sz w:val="22"/>
    </w:rPr>
  </w:style>
  <w:style w:type="character" w:customStyle="1" w:styleId="TableParagraph0">
    <w:name w:val="Table Paragraph"/>
    <w:basedOn w:val="1"/>
    <w:link w:val="TableParagraph"/>
    <w:rPr>
      <w:sz w:val="22"/>
    </w:rPr>
  </w:style>
  <w:style w:type="paragraph" w:styleId="afc">
    <w:name w:val="Balloon Text"/>
    <w:basedOn w:val="a"/>
    <w:link w:val="afd"/>
    <w:pPr>
      <w:widowControl w:val="0"/>
    </w:pPr>
    <w:rPr>
      <w:rFonts w:ascii="Tahoma" w:hAnsi="Tahoma"/>
      <w:sz w:val="16"/>
    </w:rPr>
  </w:style>
  <w:style w:type="character" w:customStyle="1" w:styleId="afd">
    <w:name w:val="Текст выноски Знак"/>
    <w:basedOn w:val="1"/>
    <w:link w:val="afc"/>
    <w:rPr>
      <w:rFonts w:ascii="Tahoma" w:hAnsi="Tahoma"/>
      <w:sz w:val="16"/>
    </w:rPr>
  </w:style>
  <w:style w:type="character" w:customStyle="1" w:styleId="11">
    <w:name w:val="Заголовок 1 Знак"/>
    <w:basedOn w:val="1"/>
    <w:link w:val="10"/>
    <w:uiPriority w:val="9"/>
    <w:rPr>
      <w:rFonts w:ascii="Arial" w:hAnsi="Arial"/>
      <w:b/>
      <w:sz w:val="32"/>
    </w:rPr>
  </w:style>
  <w:style w:type="paragraph" w:styleId="afe">
    <w:name w:val="No Spacing"/>
    <w:link w:val="aff"/>
    <w:qFormat/>
    <w:rPr>
      <w:sz w:val="24"/>
    </w:rPr>
  </w:style>
  <w:style w:type="character" w:customStyle="1" w:styleId="aff">
    <w:name w:val="Без интервала Знак"/>
    <w:link w:val="afe"/>
    <w:rPr>
      <w:sz w:val="24"/>
    </w:rPr>
  </w:style>
  <w:style w:type="paragraph" w:customStyle="1" w:styleId="18">
    <w:name w:val="Гиперссылка1"/>
    <w:link w:val="aff0"/>
    <w:rPr>
      <w:color w:val="0563C1"/>
      <w:u w:val="single"/>
    </w:rPr>
  </w:style>
  <w:style w:type="character" w:styleId="aff0">
    <w:name w:val="Hyperlink"/>
    <w:link w:val="18"/>
    <w:rPr>
      <w:color w:val="0563C1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19">
    <w:name w:val="Просмотренная гиперссылка1"/>
    <w:link w:val="aff1"/>
    <w:rPr>
      <w:color w:val="954F72"/>
      <w:u w:val="single"/>
    </w:rPr>
  </w:style>
  <w:style w:type="character" w:styleId="aff1">
    <w:name w:val="FollowedHyperlink"/>
    <w:link w:val="19"/>
    <w:rPr>
      <w:color w:val="954F72"/>
      <w:u w:val="single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uiPriority w:val="39"/>
    <w:rPr>
      <w:rFonts w:ascii="XO Thames" w:hAnsi="XO Thames"/>
      <w:b/>
      <w:sz w:val="28"/>
    </w:rPr>
  </w:style>
  <w:style w:type="paragraph" w:customStyle="1" w:styleId="1c">
    <w:name w:val="Абзац списка1"/>
    <w:basedOn w:val="a"/>
    <w:link w:val="1d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d">
    <w:name w:val="Абзац списка1"/>
    <w:basedOn w:val="1"/>
    <w:link w:val="1c"/>
    <w:rPr>
      <w:rFonts w:ascii="Calibri" w:hAnsi="Calibri"/>
      <w:sz w:val="22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1"/>
    <w:link w:val="26"/>
    <w:rPr>
      <w:sz w:val="24"/>
    </w:rPr>
  </w:style>
  <w:style w:type="paragraph" w:customStyle="1" w:styleId="1e">
    <w:name w:val="Знак сноски1"/>
    <w:link w:val="aff2"/>
    <w:rPr>
      <w:vertAlign w:val="superscript"/>
    </w:rPr>
  </w:style>
  <w:style w:type="character" w:styleId="aff2">
    <w:name w:val="footnote reference"/>
    <w:link w:val="1e"/>
    <w:rPr>
      <w:vertAlign w:val="superscript"/>
    </w:rPr>
  </w:style>
  <w:style w:type="paragraph" w:customStyle="1" w:styleId="aff3">
    <w:name w:val="Знак Знак Знак Знак Знак"/>
    <w:basedOn w:val="a"/>
    <w:link w:val="aff4"/>
    <w:pPr>
      <w:tabs>
        <w:tab w:val="left" w:pos="432"/>
      </w:tabs>
      <w:spacing w:before="120" w:after="160"/>
      <w:ind w:left="432" w:hanging="432"/>
      <w:jc w:val="both"/>
    </w:pPr>
    <w:rPr>
      <w:rFonts w:ascii="Arial" w:hAnsi="Arial"/>
      <w:b/>
      <w:caps/>
      <w:sz w:val="32"/>
    </w:rPr>
  </w:style>
  <w:style w:type="character" w:customStyle="1" w:styleId="aff4">
    <w:name w:val="Знак Знак Знак Знак Знак"/>
    <w:basedOn w:val="1"/>
    <w:link w:val="aff3"/>
    <w:rPr>
      <w:rFonts w:ascii="Arial" w:hAnsi="Arial"/>
      <w:b/>
      <w:caps/>
      <w:sz w:val="32"/>
    </w:rPr>
  </w:style>
  <w:style w:type="paragraph" w:customStyle="1" w:styleId="1f">
    <w:name w:val="Номер страницы1"/>
    <w:basedOn w:val="1f0"/>
    <w:link w:val="aff5"/>
  </w:style>
  <w:style w:type="character" w:styleId="aff5">
    <w:name w:val="page number"/>
    <w:basedOn w:val="a0"/>
    <w:link w:val="1f"/>
  </w:style>
  <w:style w:type="paragraph" w:customStyle="1" w:styleId="a00">
    <w:name w:val="a0"/>
    <w:basedOn w:val="a"/>
    <w:link w:val="a01"/>
    <w:pPr>
      <w:spacing w:beforeAutospacing="1" w:afterAutospacing="1"/>
    </w:pPr>
  </w:style>
  <w:style w:type="character" w:customStyle="1" w:styleId="a01">
    <w:name w:val="a0"/>
    <w:basedOn w:val="1"/>
    <w:link w:val="a00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uiPriority w:val="39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uiPriority w:val="39"/>
    <w:rPr>
      <w:rFonts w:ascii="XO Thames" w:hAnsi="XO Thames"/>
      <w:sz w:val="28"/>
    </w:rPr>
  </w:style>
  <w:style w:type="paragraph" w:styleId="aff6">
    <w:name w:val="header"/>
    <w:basedOn w:val="a"/>
    <w:link w:val="aff7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aff7">
    <w:name w:val="Верхний колонтитул Знак"/>
    <w:basedOn w:val="1"/>
    <w:link w:val="aff6"/>
    <w:rPr>
      <w:sz w:val="20"/>
    </w:rPr>
  </w:style>
  <w:style w:type="paragraph" w:customStyle="1" w:styleId="aff8">
    <w:name w:val="a"/>
    <w:basedOn w:val="a"/>
    <w:link w:val="aff9"/>
    <w:pPr>
      <w:spacing w:beforeAutospacing="1" w:afterAutospacing="1"/>
    </w:pPr>
  </w:style>
  <w:style w:type="character" w:customStyle="1" w:styleId="aff9">
    <w:name w:val="a"/>
    <w:basedOn w:val="1"/>
    <w:link w:val="aff8"/>
    <w:rPr>
      <w:sz w:val="24"/>
    </w:rPr>
  </w:style>
  <w:style w:type="paragraph" w:customStyle="1" w:styleId="110">
    <w:name w:val="Заголовок 11"/>
    <w:basedOn w:val="a"/>
    <w:link w:val="111"/>
    <w:pPr>
      <w:widowControl w:val="0"/>
      <w:spacing w:before="74" w:line="314" w:lineRule="exact"/>
      <w:ind w:left="2114" w:hanging="424"/>
      <w:jc w:val="both"/>
      <w:outlineLvl w:val="1"/>
    </w:pPr>
    <w:rPr>
      <w:b/>
      <w:i/>
      <w:sz w:val="26"/>
    </w:rPr>
  </w:style>
  <w:style w:type="character" w:customStyle="1" w:styleId="111">
    <w:name w:val="Заголовок 11"/>
    <w:basedOn w:val="1"/>
    <w:link w:val="110"/>
    <w:rPr>
      <w:b/>
      <w:i/>
      <w:sz w:val="26"/>
    </w:rPr>
  </w:style>
  <w:style w:type="paragraph" w:styleId="affa">
    <w:name w:val="List Paragraph"/>
    <w:basedOn w:val="a"/>
    <w:link w:val="affb"/>
    <w:uiPriority w:val="34"/>
    <w:qFormat/>
    <w:pPr>
      <w:widowControl w:val="0"/>
      <w:ind w:left="720"/>
      <w:contextualSpacing/>
    </w:pPr>
  </w:style>
  <w:style w:type="character" w:customStyle="1" w:styleId="affb">
    <w:name w:val="Абзац списка Знак"/>
    <w:basedOn w:val="1"/>
    <w:link w:val="affa"/>
    <w:uiPriority w:val="34"/>
    <w:qFormat/>
    <w:rPr>
      <w:sz w:val="24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uiPriority w:val="39"/>
    <w:rPr>
      <w:rFonts w:ascii="XO Thames" w:hAnsi="XO Thames"/>
      <w:sz w:val="28"/>
    </w:rPr>
  </w:style>
  <w:style w:type="paragraph" w:styleId="28">
    <w:name w:val="Body Text Indent 2"/>
    <w:basedOn w:val="a"/>
    <w:link w:val="29"/>
    <w:pPr>
      <w:widowControl w:val="0"/>
      <w:ind w:left="1843"/>
      <w:jc w:val="both"/>
    </w:pPr>
  </w:style>
  <w:style w:type="character" w:customStyle="1" w:styleId="29">
    <w:name w:val="Основной текст с отступом 2 Знак"/>
    <w:basedOn w:val="1"/>
    <w:link w:val="28"/>
    <w:rPr>
      <w:sz w:val="24"/>
    </w:rPr>
  </w:style>
  <w:style w:type="paragraph" w:customStyle="1" w:styleId="1f1">
    <w:name w:val="Стиль1"/>
    <w:link w:val="1f2"/>
    <w:rPr>
      <w:sz w:val="24"/>
    </w:rPr>
  </w:style>
  <w:style w:type="character" w:customStyle="1" w:styleId="1f2">
    <w:name w:val="Стиль1"/>
    <w:link w:val="1f1"/>
    <w:rPr>
      <w:rFonts w:ascii="Times New Roman" w:hAnsi="Times New Roman"/>
      <w:color w:val="000000"/>
      <w:sz w:val="24"/>
    </w:rPr>
  </w:style>
  <w:style w:type="paragraph" w:styleId="af0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"/>
    <w:link w:val="af0"/>
    <w:rPr>
      <w:sz w:val="20"/>
    </w:rPr>
  </w:style>
  <w:style w:type="paragraph" w:styleId="affc">
    <w:name w:val="Body Text Indent"/>
    <w:basedOn w:val="a"/>
    <w:link w:val="affd"/>
    <w:pPr>
      <w:spacing w:after="120"/>
      <w:ind w:left="283"/>
    </w:pPr>
  </w:style>
  <w:style w:type="character" w:customStyle="1" w:styleId="affd">
    <w:name w:val="Основной текст с отступом Знак"/>
    <w:basedOn w:val="1"/>
    <w:link w:val="affc"/>
    <w:rPr>
      <w:sz w:val="24"/>
    </w:rPr>
  </w:style>
  <w:style w:type="paragraph" w:styleId="affe">
    <w:name w:val="caption"/>
    <w:basedOn w:val="a"/>
    <w:link w:val="afff"/>
    <w:pPr>
      <w:jc w:val="center"/>
    </w:pPr>
    <w:rPr>
      <w:b/>
    </w:rPr>
  </w:style>
  <w:style w:type="character" w:customStyle="1" w:styleId="afff">
    <w:name w:val="Название объекта Знак"/>
    <w:basedOn w:val="1"/>
    <w:link w:val="affe"/>
    <w:rPr>
      <w:b/>
      <w:sz w:val="24"/>
    </w:rPr>
  </w:style>
  <w:style w:type="paragraph" w:styleId="afff0">
    <w:name w:val="Subtitle"/>
    <w:next w:val="a"/>
    <w:link w:val="aff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1">
    <w:name w:val="Подзаголовок Знак"/>
    <w:link w:val="afff0"/>
    <w:uiPriority w:val="11"/>
    <w:rPr>
      <w:rFonts w:ascii="XO Thames" w:hAnsi="XO Thames"/>
      <w:i/>
      <w:sz w:val="24"/>
    </w:rPr>
  </w:style>
  <w:style w:type="paragraph" w:styleId="afff2">
    <w:name w:val="Title"/>
    <w:next w:val="a"/>
    <w:link w:val="af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3">
    <w:name w:val="Название Знак"/>
    <w:link w:val="afff2"/>
    <w:uiPriority w:val="1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uiPriority w:val="9"/>
    <w:rPr>
      <w:rFonts w:ascii="XO Thames" w:hAnsi="XO Thames"/>
      <w:b/>
      <w:sz w:val="24"/>
    </w:rPr>
  </w:style>
  <w:style w:type="paragraph" w:styleId="afff4">
    <w:name w:val="Body Text"/>
    <w:basedOn w:val="a"/>
    <w:link w:val="afff5"/>
    <w:pPr>
      <w:spacing w:after="120"/>
    </w:pPr>
  </w:style>
  <w:style w:type="character" w:customStyle="1" w:styleId="afff5">
    <w:name w:val="Основной текст Знак"/>
    <w:basedOn w:val="1"/>
    <w:link w:val="afff4"/>
    <w:rPr>
      <w:sz w:val="24"/>
    </w:rPr>
  </w:style>
  <w:style w:type="character" w:customStyle="1" w:styleId="20">
    <w:name w:val="Заголовок 2 Знак"/>
    <w:basedOn w:val="1"/>
    <w:link w:val="2"/>
    <w:uiPriority w:val="9"/>
    <w:rPr>
      <w:rFonts w:ascii="Arial" w:hAnsi="Arial"/>
      <w:b/>
      <w:sz w:val="17"/>
    </w:rPr>
  </w:style>
  <w:style w:type="paragraph" w:customStyle="1" w:styleId="1f0">
    <w:name w:val="Основной шрифт абзаца1"/>
  </w:style>
  <w:style w:type="paragraph" w:customStyle="1" w:styleId="44">
    <w:name w:val="Абзац списка4"/>
    <w:basedOn w:val="a"/>
    <w:link w:val="45"/>
    <w:pPr>
      <w:ind w:left="720"/>
    </w:pPr>
  </w:style>
  <w:style w:type="character" w:customStyle="1" w:styleId="45">
    <w:name w:val="Абзац списка4"/>
    <w:basedOn w:val="1"/>
    <w:link w:val="44"/>
    <w:rPr>
      <w:sz w:val="24"/>
    </w:rPr>
  </w:style>
  <w:style w:type="paragraph" w:customStyle="1" w:styleId="afff6">
    <w:name w:val="Таблицы (моноширинный)"/>
    <w:basedOn w:val="a"/>
    <w:next w:val="a"/>
    <w:link w:val="afff7"/>
    <w:pPr>
      <w:widowControl w:val="0"/>
      <w:jc w:val="both"/>
    </w:pPr>
    <w:rPr>
      <w:rFonts w:ascii="Courier New" w:hAnsi="Courier New"/>
      <w:sz w:val="20"/>
    </w:rPr>
  </w:style>
  <w:style w:type="character" w:customStyle="1" w:styleId="afff7">
    <w:name w:val="Таблицы (моноширинный)"/>
    <w:basedOn w:val="1"/>
    <w:link w:val="afff6"/>
    <w:rPr>
      <w:rFonts w:ascii="Courier New" w:hAnsi="Courier New"/>
      <w:sz w:val="20"/>
    </w:rPr>
  </w:style>
  <w:style w:type="table" w:customStyle="1" w:styleId="TableNormal">
    <w:name w:val="Table Normal"/>
    <w:pPr>
      <w:widowControl w:val="0"/>
    </w:pPr>
    <w:rPr>
      <w:rFonts w:ascii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8">
    <w:name w:val="Plain Text"/>
    <w:basedOn w:val="a"/>
    <w:link w:val="afff9"/>
    <w:uiPriority w:val="99"/>
    <w:semiHidden/>
    <w:unhideWhenUsed/>
    <w:rsid w:val="005C00A7"/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character" w:customStyle="1" w:styleId="afff9">
    <w:name w:val="Текст Знак"/>
    <w:basedOn w:val="a0"/>
    <w:link w:val="afff8"/>
    <w:uiPriority w:val="99"/>
    <w:semiHidden/>
    <w:rsid w:val="005C00A7"/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paragraph" w:styleId="afffa">
    <w:name w:val="Revision"/>
    <w:hidden/>
    <w:uiPriority w:val="99"/>
    <w:semiHidden/>
    <w:rsid w:val="00A942C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7040</Words>
  <Characters>40128</Characters>
  <Application>Microsoft Office Word</Application>
  <DocSecurity>4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47074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Ягьяева Гульшат Газисовна</dc:creator>
  <cp:lastModifiedBy>Тагиров Абдулгамид Узайирович</cp:lastModifiedBy>
  <cp:revision>2</cp:revision>
  <cp:lastPrinted>2025-05-16T05:44:00Z</cp:lastPrinted>
  <dcterms:created xsi:type="dcterms:W3CDTF">2026-02-03T06:45:00Z</dcterms:created>
  <dcterms:modified xsi:type="dcterms:W3CDTF">2026-02-03T06:45:00Z</dcterms:modified>
</cp:coreProperties>
</file>